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FD7AD" w14:textId="1220E1B9" w:rsidR="004B1DC7" w:rsidRDefault="003D4B53" w:rsidP="00043B2A">
      <w:pPr>
        <w:pStyle w:val="Corpsdetexte"/>
        <w:ind w:left="723"/>
        <w:rPr>
          <w:rFonts w:ascii="Times New Roman"/>
          <w:sz w:val="20"/>
        </w:rPr>
      </w:pPr>
      <w:r>
        <w:rPr>
          <w:rFonts w:ascii="Times New Roman"/>
          <w:noProof/>
          <w:sz w:val="20"/>
          <w:lang w:eastAsia="fr-FR"/>
        </w:rPr>
        <mc:AlternateContent>
          <mc:Choice Requires="wps">
            <w:drawing>
              <wp:inline distT="0" distB="0" distL="0" distR="0" wp14:anchorId="2843C648" wp14:editId="51A1D71C">
                <wp:extent cx="5867400" cy="638175"/>
                <wp:effectExtent l="11430" t="6350" r="7620" b="12700"/>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38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D54F79" w14:textId="27551A1F" w:rsidR="00D631FC" w:rsidRDefault="00D631FC" w:rsidP="00333DBA">
                            <w:pPr>
                              <w:spacing w:before="24" w:line="259" w:lineRule="auto"/>
                              <w:ind w:left="120" w:right="78"/>
                              <w:jc w:val="center"/>
                              <w:rPr>
                                <w:b/>
                              </w:rPr>
                            </w:pPr>
                            <w:r>
                              <w:rPr>
                                <w:b/>
                              </w:rPr>
                              <w:t>Précisions sur la manière de remplir les formulaires de demande de paiement de la mesure 55.1.b du FEAMP relative aux mesures de santé publique en conséquence de la propagation de la Covid-19</w:t>
                            </w:r>
                          </w:p>
                        </w:txbxContent>
                      </wps:txbx>
                      <wps:bodyPr rot="0" vert="horz" wrap="square" lIns="0" tIns="0" rIns="0" bIns="0" anchor="t" anchorCtr="0" upright="1">
                        <a:noAutofit/>
                      </wps:bodyPr>
                    </wps:wsp>
                  </a:graphicData>
                </a:graphic>
              </wp:inline>
            </w:drawing>
          </mc:Choice>
          <mc:Fallback>
            <w:pict>
              <v:shapetype w14:anchorId="2843C648" id="_x0000_t202" coordsize="21600,21600" o:spt="202" path="m,l,21600r21600,l21600,xe">
                <v:stroke joinstyle="miter"/>
                <v:path gradientshapeok="t" o:connecttype="rect"/>
              </v:shapetype>
              <v:shape id="Text Box 10" o:spid="_x0000_s1026" type="#_x0000_t202" style="width:46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" filled="f" strokeweight=".5pt">
                <v:textbox inset="0,0,0,0">
                  <w:txbxContent>
                    <w:p w14:paraId="70D54F79" w14:textId="27551A1F" w:rsidR="00D631FC" w:rsidRDefault="00D631FC" w:rsidP="00333DBA">
                      <w:pPr>
                        <w:spacing w:before="24" w:line="259" w:lineRule="auto"/>
                        <w:ind w:left="120" w:right="78"/>
                        <w:jc w:val="center"/>
                        <w:rPr>
                          <w:b/>
                        </w:rPr>
                      </w:pPr>
                      <w:r>
                        <w:rPr>
                          <w:b/>
                        </w:rPr>
                        <w:t>Précisions sur la manière de remplir les formulaires de demande de paiement de la mesure 55.1.b du FEAMP relative aux mesures de santé publique en conséquence de la propagation de la Covid-19</w:t>
                      </w:r>
                    </w:p>
                  </w:txbxContent>
                </v:textbox>
                <w10:anchorlock/>
              </v:shape>
            </w:pict>
          </mc:Fallback>
        </mc:AlternateContent>
      </w:r>
    </w:p>
    <w:p w14:paraId="54A1ADFC" w14:textId="152B2F24" w:rsidR="004B1DC7" w:rsidRDefault="004B1DC7" w:rsidP="00043B2A">
      <w:pPr>
        <w:pStyle w:val="Corpsdetexte"/>
        <w:rPr>
          <w:rFonts w:ascii="Times New Roman"/>
          <w:sz w:val="20"/>
        </w:rPr>
      </w:pPr>
    </w:p>
    <w:p w14:paraId="599C87D8" w14:textId="074287A1" w:rsidR="004B1DC7" w:rsidRDefault="000E121C" w:rsidP="00043B2A">
      <w:pPr>
        <w:spacing w:before="161"/>
        <w:ind w:left="821"/>
        <w:rPr>
          <w:sz w:val="36"/>
        </w:rPr>
      </w:pPr>
      <w:r>
        <w:rPr>
          <w:noProof/>
          <w:lang w:eastAsia="fr-FR"/>
        </w:rPr>
        <mc:AlternateContent>
          <mc:Choice Requires="wpg">
            <w:drawing>
              <wp:anchor distT="0" distB="0" distL="114300" distR="114300" simplePos="0" relativeHeight="487289344" behindDoc="1" locked="0" layoutInCell="1" allowOverlap="1" wp14:anchorId="54C47C4B" wp14:editId="3EDCDDE5">
                <wp:simplePos x="0" y="0"/>
                <wp:positionH relativeFrom="page">
                  <wp:posOffset>415925</wp:posOffset>
                </wp:positionH>
                <wp:positionV relativeFrom="paragraph">
                  <wp:posOffset>306705</wp:posOffset>
                </wp:positionV>
                <wp:extent cx="6794696" cy="4649373"/>
                <wp:effectExtent l="0" t="0" r="6350" b="18415"/>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696" cy="4649373"/>
                          <a:chOff x="1310" y="16"/>
                          <a:chExt cx="9336" cy="7040"/>
                        </a:xfrm>
                      </wpg:grpSpPr>
                      <wps:wsp>
                        <wps:cNvPr id="16" name="Rectangle 9"/>
                        <wps:cNvSpPr>
                          <a:spLocks noChangeArrowheads="1"/>
                        </wps:cNvSpPr>
                        <wps:spPr bwMode="auto">
                          <a:xfrm>
                            <a:off x="1320" y="26"/>
                            <a:ext cx="9316" cy="70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8"/>
                        <wps:cNvSpPr>
                          <a:spLocks/>
                        </wps:cNvSpPr>
                        <wps:spPr bwMode="auto">
                          <a:xfrm>
                            <a:off x="1320" y="26"/>
                            <a:ext cx="9316" cy="7020"/>
                          </a:xfrm>
                          <a:custGeom>
                            <a:avLst/>
                            <a:gdLst>
                              <a:gd name="T0" fmla="+- 0 5978 1320"/>
                              <a:gd name="T1" fmla="*/ T0 w 9316"/>
                              <a:gd name="T2" fmla="+- 0 7046 26"/>
                              <a:gd name="T3" fmla="*/ 7046 h 7020"/>
                              <a:gd name="T4" fmla="+- 0 1320 1320"/>
                              <a:gd name="T5" fmla="*/ T4 w 9316"/>
                              <a:gd name="T6" fmla="+- 0 7046 26"/>
                              <a:gd name="T7" fmla="*/ 7046 h 7020"/>
                              <a:gd name="T8" fmla="+- 0 1320 1320"/>
                              <a:gd name="T9" fmla="*/ T8 w 9316"/>
                              <a:gd name="T10" fmla="+- 0 26 26"/>
                              <a:gd name="T11" fmla="*/ 26 h 7020"/>
                              <a:gd name="T12" fmla="+- 0 10636 1320"/>
                              <a:gd name="T13" fmla="*/ T12 w 9316"/>
                              <a:gd name="T14" fmla="+- 0 26 26"/>
                              <a:gd name="T15" fmla="*/ 26 h 7020"/>
                              <a:gd name="T16" fmla="+- 0 10636 1320"/>
                              <a:gd name="T17" fmla="*/ T16 w 9316"/>
                              <a:gd name="T18" fmla="+- 0 7046 26"/>
                              <a:gd name="T19" fmla="*/ 7046 h 7020"/>
                              <a:gd name="T20" fmla="+- 0 5978 1320"/>
                              <a:gd name="T21" fmla="*/ T20 w 9316"/>
                              <a:gd name="T22" fmla="+- 0 7046 26"/>
                              <a:gd name="T23" fmla="*/ 7046 h 7020"/>
                            </a:gdLst>
                            <a:ahLst/>
                            <a:cxnLst>
                              <a:cxn ang="0">
                                <a:pos x="T1" y="T3"/>
                              </a:cxn>
                              <a:cxn ang="0">
                                <a:pos x="T5" y="T7"/>
                              </a:cxn>
                              <a:cxn ang="0">
                                <a:pos x="T9" y="T11"/>
                              </a:cxn>
                              <a:cxn ang="0">
                                <a:pos x="T13" y="T15"/>
                              </a:cxn>
                              <a:cxn ang="0">
                                <a:pos x="T17" y="T19"/>
                              </a:cxn>
                              <a:cxn ang="0">
                                <a:pos x="T21" y="T23"/>
                              </a:cxn>
                            </a:cxnLst>
                            <a:rect l="0" t="0" r="r" b="b"/>
                            <a:pathLst>
                              <a:path w="9316" h="7020">
                                <a:moveTo>
                                  <a:pt x="4658" y="7020"/>
                                </a:moveTo>
                                <a:lnTo>
                                  <a:pt x="0" y="7020"/>
                                </a:lnTo>
                                <a:lnTo>
                                  <a:pt x="0" y="0"/>
                                </a:lnTo>
                                <a:lnTo>
                                  <a:pt x="9316" y="0"/>
                                </a:lnTo>
                                <a:lnTo>
                                  <a:pt x="9316" y="7020"/>
                                </a:lnTo>
                                <a:lnTo>
                                  <a:pt x="4658" y="702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E2328" id="Group 7" o:spid="_x0000_s1026" style="position:absolute;margin-left:32.75pt;margin-top:24.15pt;width:535pt;height:366.1pt;z-index:-16027136;mso-position-horizontal-relative:page" coordorigin="1310,16" coordsize="9336,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">
                <v:rect id="Rectangle 9" o:spid="_x0000_s1027" style="position:absolute;left:1320;top:26;width:9316;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" fillcolor="#d7d7d7" stroked="f"/>
                <v:shape id="Freeform 8" o:spid="_x0000_s1028" style="position:absolute;left:1320;top:26;width:9316;height:7020;visibility:visible;mso-wrap-style:square;v-text-anchor:top" coordsize="931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" path="m4658,7020l,7020,,,9316,r,7020l4658,7020xe" filled="f" strokeweight="1pt">
                  <v:path arrowok="t" o:connecttype="custom" o:connectlocs="4658,7046;0,7046;0,26;9316,26;9316,7046;4658,7046" o:connectangles="0,0,0,0,0,0"/>
                </v:shape>
                <w10:wrap anchorx="page"/>
              </v:group>
            </w:pict>
          </mc:Fallback>
        </mc:AlternateContent>
      </w:r>
    </w:p>
    <w:sdt>
      <w:sdtPr>
        <w:rPr>
          <w:rFonts w:ascii="Calibri" w:eastAsia="Calibri" w:hAnsi="Calibri" w:cs="Calibri"/>
          <w:color w:val="auto"/>
          <w:sz w:val="22"/>
          <w:szCs w:val="22"/>
          <w:lang w:eastAsia="en-US"/>
        </w:rPr>
        <w:id w:val="-1473358639"/>
        <w:docPartObj>
          <w:docPartGallery w:val="Table of Contents"/>
          <w:docPartUnique/>
        </w:docPartObj>
      </w:sdtPr>
      <w:sdtEndPr>
        <w:rPr>
          <w:b/>
          <w:bCs/>
        </w:rPr>
      </w:sdtEndPr>
      <w:sdtContent>
        <w:p w14:paraId="0ECD3F58" w14:textId="3F3C4C29" w:rsidR="000E121C" w:rsidRPr="000E121C" w:rsidRDefault="000E121C">
          <w:pPr>
            <w:pStyle w:val="En-ttedetabledesmatires"/>
            <w:rPr>
              <w:rFonts w:asciiTheme="minorHAnsi" w:hAnsiTheme="minorHAnsi" w:cstheme="minorHAnsi"/>
              <w:sz w:val="36"/>
              <w:szCs w:val="36"/>
            </w:rPr>
          </w:pPr>
          <w:r w:rsidRPr="000E121C">
            <w:rPr>
              <w:rFonts w:asciiTheme="minorHAnsi" w:hAnsiTheme="minorHAnsi" w:cstheme="minorHAnsi"/>
              <w:sz w:val="36"/>
              <w:szCs w:val="36"/>
            </w:rPr>
            <w:t>Table des matières</w:t>
          </w:r>
        </w:p>
        <w:p w14:paraId="719AD244" w14:textId="0851D7E2" w:rsidR="00572294" w:rsidRDefault="000E121C">
          <w:pPr>
            <w:pStyle w:val="TM1"/>
            <w:tabs>
              <w:tab w:val="right" w:leader="dot" w:pos="973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78272440" w:history="1">
            <w:r w:rsidR="00572294" w:rsidRPr="00C651BE">
              <w:rPr>
                <w:rStyle w:val="Lienhypertexte"/>
                <w:noProof/>
                <w:w w:val="105"/>
              </w:rPr>
              <w:t>1Demande de</w:t>
            </w:r>
            <w:r w:rsidR="00572294" w:rsidRPr="00C651BE">
              <w:rPr>
                <w:rStyle w:val="Lienhypertexte"/>
                <w:noProof/>
                <w:spacing w:val="3"/>
                <w:w w:val="105"/>
              </w:rPr>
              <w:t xml:space="preserve"> </w:t>
            </w:r>
            <w:r w:rsidR="00572294" w:rsidRPr="00C651BE">
              <w:rPr>
                <w:rStyle w:val="Lienhypertexte"/>
                <w:noProof/>
                <w:w w:val="105"/>
              </w:rPr>
              <w:t>paiement</w:t>
            </w:r>
            <w:r w:rsidR="00572294">
              <w:rPr>
                <w:noProof/>
                <w:webHidden/>
              </w:rPr>
              <w:tab/>
            </w:r>
            <w:r w:rsidR="00572294">
              <w:rPr>
                <w:noProof/>
                <w:webHidden/>
              </w:rPr>
              <w:fldChar w:fldCharType="begin"/>
            </w:r>
            <w:r w:rsidR="00572294">
              <w:rPr>
                <w:noProof/>
                <w:webHidden/>
              </w:rPr>
              <w:instrText xml:space="preserve"> PAGEREF _Toc78272440 \h </w:instrText>
            </w:r>
            <w:r w:rsidR="00572294">
              <w:rPr>
                <w:noProof/>
                <w:webHidden/>
              </w:rPr>
            </w:r>
            <w:r w:rsidR="00572294">
              <w:rPr>
                <w:noProof/>
                <w:webHidden/>
              </w:rPr>
              <w:fldChar w:fldCharType="separate"/>
            </w:r>
            <w:r w:rsidR="00CD45D5">
              <w:rPr>
                <w:noProof/>
                <w:webHidden/>
              </w:rPr>
              <w:t>1</w:t>
            </w:r>
            <w:r w:rsidR="00572294">
              <w:rPr>
                <w:noProof/>
                <w:webHidden/>
              </w:rPr>
              <w:fldChar w:fldCharType="end"/>
            </w:r>
          </w:hyperlink>
        </w:p>
        <w:p w14:paraId="5B8178CE" w14:textId="30AAE183" w:rsidR="00572294" w:rsidRDefault="00572294">
          <w:pPr>
            <w:pStyle w:val="TM2"/>
            <w:tabs>
              <w:tab w:val="right" w:leader="dot" w:pos="9730"/>
            </w:tabs>
            <w:rPr>
              <w:rFonts w:asciiTheme="minorHAnsi" w:eastAsiaTheme="minorEastAsia" w:hAnsiTheme="minorHAnsi" w:cstheme="minorBidi"/>
              <w:noProof/>
              <w:lang w:eastAsia="fr-FR"/>
            </w:rPr>
          </w:pPr>
          <w:hyperlink w:anchor="_Toc78272441" w:history="1">
            <w:r w:rsidRPr="00C651BE">
              <w:rPr>
                <w:rStyle w:val="Lienhypertexte"/>
                <w:noProof/>
                <w:spacing w:val="-3"/>
                <w:w w:val="105"/>
              </w:rPr>
              <w:t xml:space="preserve">1.1Formulaire </w:t>
            </w:r>
            <w:r w:rsidRPr="00C651BE">
              <w:rPr>
                <w:rStyle w:val="Lienhypertexte"/>
                <w:noProof/>
                <w:w w:val="105"/>
              </w:rPr>
              <w:t>de demande de</w:t>
            </w:r>
            <w:r w:rsidRPr="00C651BE">
              <w:rPr>
                <w:rStyle w:val="Lienhypertexte"/>
                <w:noProof/>
                <w:spacing w:val="-21"/>
                <w:w w:val="105"/>
              </w:rPr>
              <w:t xml:space="preserve"> </w:t>
            </w:r>
            <w:r w:rsidRPr="00C651BE">
              <w:rPr>
                <w:rStyle w:val="Lienhypertexte"/>
                <w:noProof/>
                <w:w w:val="105"/>
              </w:rPr>
              <w:t>paiement</w:t>
            </w:r>
            <w:r>
              <w:rPr>
                <w:noProof/>
                <w:webHidden/>
              </w:rPr>
              <w:tab/>
            </w:r>
            <w:r>
              <w:rPr>
                <w:noProof/>
                <w:webHidden/>
              </w:rPr>
              <w:fldChar w:fldCharType="begin"/>
            </w:r>
            <w:r>
              <w:rPr>
                <w:noProof/>
                <w:webHidden/>
              </w:rPr>
              <w:instrText xml:space="preserve"> PAGEREF _Toc78272441 \h </w:instrText>
            </w:r>
            <w:r>
              <w:rPr>
                <w:noProof/>
                <w:webHidden/>
              </w:rPr>
            </w:r>
            <w:r>
              <w:rPr>
                <w:noProof/>
                <w:webHidden/>
              </w:rPr>
              <w:fldChar w:fldCharType="separate"/>
            </w:r>
            <w:r w:rsidR="00CD45D5">
              <w:rPr>
                <w:noProof/>
                <w:webHidden/>
              </w:rPr>
              <w:t>1</w:t>
            </w:r>
            <w:r>
              <w:rPr>
                <w:noProof/>
                <w:webHidden/>
              </w:rPr>
              <w:fldChar w:fldCharType="end"/>
            </w:r>
          </w:hyperlink>
        </w:p>
        <w:p w14:paraId="11046BA7" w14:textId="0193F241" w:rsidR="00572294" w:rsidRDefault="00572294">
          <w:pPr>
            <w:pStyle w:val="TM2"/>
            <w:tabs>
              <w:tab w:val="right" w:leader="dot" w:pos="9730"/>
            </w:tabs>
            <w:rPr>
              <w:rFonts w:asciiTheme="minorHAnsi" w:eastAsiaTheme="minorEastAsia" w:hAnsiTheme="minorHAnsi" w:cstheme="minorBidi"/>
              <w:noProof/>
              <w:lang w:eastAsia="fr-FR"/>
            </w:rPr>
          </w:pPr>
          <w:hyperlink w:anchor="_Toc78272442" w:history="1">
            <w:r w:rsidRPr="00C651BE">
              <w:rPr>
                <w:rStyle w:val="Lienhypertexte"/>
                <w:noProof/>
                <w:w w:val="105"/>
              </w:rPr>
              <w:t>1.2Annexe relatives à la demande de</w:t>
            </w:r>
            <w:r w:rsidRPr="00C651BE">
              <w:rPr>
                <w:rStyle w:val="Lienhypertexte"/>
                <w:noProof/>
                <w:spacing w:val="-37"/>
                <w:w w:val="105"/>
              </w:rPr>
              <w:t xml:space="preserve"> </w:t>
            </w:r>
            <w:r w:rsidRPr="00C651BE">
              <w:rPr>
                <w:rStyle w:val="Lienhypertexte"/>
                <w:noProof/>
                <w:w w:val="105"/>
              </w:rPr>
              <w:t>paiement</w:t>
            </w:r>
            <w:r>
              <w:rPr>
                <w:noProof/>
                <w:webHidden/>
              </w:rPr>
              <w:tab/>
            </w:r>
            <w:r>
              <w:rPr>
                <w:noProof/>
                <w:webHidden/>
              </w:rPr>
              <w:fldChar w:fldCharType="begin"/>
            </w:r>
            <w:r>
              <w:rPr>
                <w:noProof/>
                <w:webHidden/>
              </w:rPr>
              <w:instrText xml:space="preserve"> PAGEREF _Toc78272442 \h </w:instrText>
            </w:r>
            <w:r>
              <w:rPr>
                <w:noProof/>
                <w:webHidden/>
              </w:rPr>
            </w:r>
            <w:r>
              <w:rPr>
                <w:noProof/>
                <w:webHidden/>
              </w:rPr>
              <w:fldChar w:fldCharType="separate"/>
            </w:r>
            <w:r w:rsidR="00CD45D5">
              <w:rPr>
                <w:noProof/>
                <w:webHidden/>
              </w:rPr>
              <w:t>2</w:t>
            </w:r>
            <w:r>
              <w:rPr>
                <w:noProof/>
                <w:webHidden/>
              </w:rPr>
              <w:fldChar w:fldCharType="end"/>
            </w:r>
          </w:hyperlink>
        </w:p>
        <w:p w14:paraId="71A29FF6" w14:textId="4C182FCB" w:rsidR="00572294" w:rsidRDefault="00572294">
          <w:pPr>
            <w:pStyle w:val="TM3"/>
            <w:tabs>
              <w:tab w:val="right" w:leader="dot" w:pos="9730"/>
            </w:tabs>
            <w:rPr>
              <w:rFonts w:asciiTheme="minorHAnsi" w:eastAsiaTheme="minorEastAsia" w:hAnsiTheme="minorHAnsi" w:cstheme="minorBidi"/>
              <w:noProof/>
              <w:lang w:eastAsia="fr-FR"/>
            </w:rPr>
          </w:pPr>
          <w:hyperlink w:anchor="_Toc78272443" w:history="1">
            <w:r w:rsidRPr="00C651BE">
              <w:rPr>
                <w:rStyle w:val="Lienhypertexte"/>
                <w:noProof/>
              </w:rPr>
              <w:t>Annexe 3 – Livrables &amp; indicateurs</w:t>
            </w:r>
            <w:r>
              <w:rPr>
                <w:noProof/>
                <w:webHidden/>
              </w:rPr>
              <w:tab/>
            </w:r>
            <w:r>
              <w:rPr>
                <w:noProof/>
                <w:webHidden/>
              </w:rPr>
              <w:fldChar w:fldCharType="begin"/>
            </w:r>
            <w:r>
              <w:rPr>
                <w:noProof/>
                <w:webHidden/>
              </w:rPr>
              <w:instrText xml:space="preserve"> PAGEREF _Toc78272443 \h </w:instrText>
            </w:r>
            <w:r>
              <w:rPr>
                <w:noProof/>
                <w:webHidden/>
              </w:rPr>
            </w:r>
            <w:r>
              <w:rPr>
                <w:noProof/>
                <w:webHidden/>
              </w:rPr>
              <w:fldChar w:fldCharType="separate"/>
            </w:r>
            <w:r w:rsidR="00CD45D5">
              <w:rPr>
                <w:noProof/>
                <w:webHidden/>
              </w:rPr>
              <w:t>3</w:t>
            </w:r>
            <w:r>
              <w:rPr>
                <w:noProof/>
                <w:webHidden/>
              </w:rPr>
              <w:fldChar w:fldCharType="end"/>
            </w:r>
          </w:hyperlink>
        </w:p>
        <w:p w14:paraId="06DF8659" w14:textId="14400C3C" w:rsidR="00572294" w:rsidRDefault="00572294">
          <w:pPr>
            <w:pStyle w:val="TM3"/>
            <w:tabs>
              <w:tab w:val="right" w:leader="dot" w:pos="9730"/>
            </w:tabs>
            <w:rPr>
              <w:rFonts w:asciiTheme="minorHAnsi" w:eastAsiaTheme="minorEastAsia" w:hAnsiTheme="minorHAnsi" w:cstheme="minorBidi"/>
              <w:noProof/>
              <w:lang w:eastAsia="fr-FR"/>
            </w:rPr>
          </w:pPr>
          <w:hyperlink w:anchor="_Toc78272444" w:history="1">
            <w:r w:rsidRPr="00C651BE">
              <w:rPr>
                <w:rStyle w:val="Lienhypertexte"/>
                <w:noProof/>
              </w:rPr>
              <w:t>Compléter l’indicateur de résultat « 2.9 Emplois maintenus ».</w:t>
            </w:r>
            <w:r>
              <w:rPr>
                <w:noProof/>
                <w:webHidden/>
              </w:rPr>
              <w:tab/>
            </w:r>
            <w:r>
              <w:rPr>
                <w:noProof/>
                <w:webHidden/>
              </w:rPr>
              <w:fldChar w:fldCharType="begin"/>
            </w:r>
            <w:r>
              <w:rPr>
                <w:noProof/>
                <w:webHidden/>
              </w:rPr>
              <w:instrText xml:space="preserve"> PAGEREF _Toc78272444 \h </w:instrText>
            </w:r>
            <w:r>
              <w:rPr>
                <w:noProof/>
                <w:webHidden/>
              </w:rPr>
            </w:r>
            <w:r>
              <w:rPr>
                <w:noProof/>
                <w:webHidden/>
              </w:rPr>
              <w:fldChar w:fldCharType="separate"/>
            </w:r>
            <w:r w:rsidR="00CD45D5">
              <w:rPr>
                <w:noProof/>
                <w:webHidden/>
              </w:rPr>
              <w:t>3</w:t>
            </w:r>
            <w:r>
              <w:rPr>
                <w:noProof/>
                <w:webHidden/>
              </w:rPr>
              <w:fldChar w:fldCharType="end"/>
            </w:r>
          </w:hyperlink>
        </w:p>
        <w:p w14:paraId="7303BD86" w14:textId="4E873EE8" w:rsidR="000E121C" w:rsidRDefault="000E121C">
          <w:r>
            <w:rPr>
              <w:b/>
              <w:bCs/>
            </w:rPr>
            <w:fldChar w:fldCharType="end"/>
          </w:r>
        </w:p>
      </w:sdtContent>
    </w:sdt>
    <w:p w14:paraId="16D6B8B4" w14:textId="77777777" w:rsidR="004B1DC7" w:rsidRDefault="004B1DC7" w:rsidP="00043B2A">
      <w:pPr>
        <w:pStyle w:val="Corpsdetexte"/>
      </w:pPr>
    </w:p>
    <w:p w14:paraId="01CB2267" w14:textId="41D1DCD6" w:rsidR="00326DEB" w:rsidRPr="00326DEB" w:rsidRDefault="00D215F3" w:rsidP="00326DEB">
      <w:pPr>
        <w:pStyle w:val="Corpsdetexte"/>
        <w:spacing w:before="1"/>
        <w:jc w:val="both"/>
      </w:pPr>
      <w:r w:rsidRPr="0077294B">
        <w:t>Cette notice apporte des précisions sur la manière de remplir les formulaires de demande de paiement de la mesure 55.1.b du FEAMP relative aux mesures de santé publique en conséquence de la propagation de la Covid-19. La mesure vient compenser une partie de la perte du chiffre d’affaires des entreprises aquacoles entre le 1</w:t>
      </w:r>
      <w:r w:rsidRPr="0077294B">
        <w:rPr>
          <w:vertAlign w:val="superscript"/>
        </w:rPr>
        <w:t>er</w:t>
      </w:r>
      <w:r w:rsidRPr="0077294B">
        <w:t xml:space="preserve"> février et le 31 décembre 2020. </w:t>
      </w:r>
      <w:bookmarkStart w:id="0" w:name="_Toc78272440"/>
    </w:p>
    <w:p w14:paraId="38D0A2CD" w14:textId="3CAD33DF" w:rsidR="00326DEB" w:rsidRDefault="00326DEB" w:rsidP="00326DEB">
      <w:pPr>
        <w:pStyle w:val="Titre1"/>
        <w:tabs>
          <w:tab w:val="left" w:pos="1469"/>
        </w:tabs>
        <w:spacing w:before="27"/>
        <w:ind w:left="1180" w:firstLine="0"/>
        <w:rPr>
          <w:color w:val="1E4D78"/>
          <w:w w:val="105"/>
        </w:rPr>
      </w:pPr>
    </w:p>
    <w:p w14:paraId="5BABCCF9" w14:textId="1304DAC0" w:rsidR="00326DEB" w:rsidRDefault="00326DEB" w:rsidP="00326DEB">
      <w:pPr>
        <w:pStyle w:val="Titre1"/>
        <w:tabs>
          <w:tab w:val="left" w:pos="1469"/>
        </w:tabs>
        <w:spacing w:before="27"/>
        <w:ind w:left="1180" w:firstLine="0"/>
        <w:rPr>
          <w:color w:val="1E4D78"/>
          <w:w w:val="105"/>
        </w:rPr>
      </w:pPr>
    </w:p>
    <w:p w14:paraId="3C48AE13" w14:textId="12C84DC7" w:rsidR="00326DEB" w:rsidRDefault="00326DEB" w:rsidP="00326DEB">
      <w:pPr>
        <w:pStyle w:val="Titre1"/>
        <w:tabs>
          <w:tab w:val="left" w:pos="1469"/>
        </w:tabs>
        <w:spacing w:before="27"/>
        <w:ind w:left="1180" w:firstLine="0"/>
        <w:rPr>
          <w:color w:val="1E4D78"/>
          <w:w w:val="105"/>
        </w:rPr>
      </w:pPr>
    </w:p>
    <w:p w14:paraId="295C74F4" w14:textId="51659BC4" w:rsidR="00326DEB" w:rsidRDefault="00326DEB" w:rsidP="00326DEB">
      <w:pPr>
        <w:pStyle w:val="Titre1"/>
        <w:tabs>
          <w:tab w:val="left" w:pos="1469"/>
        </w:tabs>
        <w:spacing w:before="27"/>
        <w:ind w:left="1180" w:firstLine="0"/>
        <w:rPr>
          <w:color w:val="1E4D78"/>
          <w:w w:val="105"/>
        </w:rPr>
      </w:pPr>
    </w:p>
    <w:p w14:paraId="42159C20" w14:textId="2806ECBF" w:rsidR="00326DEB" w:rsidRDefault="00326DEB" w:rsidP="00326DEB">
      <w:pPr>
        <w:pStyle w:val="Titre1"/>
        <w:tabs>
          <w:tab w:val="left" w:pos="1469"/>
        </w:tabs>
        <w:spacing w:before="27"/>
        <w:ind w:left="1180" w:firstLine="0"/>
        <w:rPr>
          <w:color w:val="1E4D78"/>
          <w:w w:val="105"/>
        </w:rPr>
      </w:pPr>
    </w:p>
    <w:p w14:paraId="2CB520C6" w14:textId="77777777" w:rsidR="00326DEB" w:rsidRDefault="00326DEB" w:rsidP="00326DEB">
      <w:pPr>
        <w:pStyle w:val="Titre1"/>
        <w:tabs>
          <w:tab w:val="left" w:pos="1469"/>
        </w:tabs>
        <w:spacing w:before="27"/>
        <w:ind w:left="1180" w:firstLine="0"/>
        <w:rPr>
          <w:color w:val="1E4D78"/>
          <w:w w:val="105"/>
        </w:rPr>
      </w:pPr>
    </w:p>
    <w:p w14:paraId="69F75BBB" w14:textId="2AA36913" w:rsidR="00326DEB" w:rsidRDefault="00326DEB" w:rsidP="00326DEB">
      <w:pPr>
        <w:pStyle w:val="Titre1"/>
        <w:tabs>
          <w:tab w:val="left" w:pos="1469"/>
        </w:tabs>
        <w:spacing w:before="27"/>
        <w:ind w:left="1180" w:firstLine="0"/>
        <w:rPr>
          <w:color w:val="1E4D78"/>
          <w:w w:val="105"/>
        </w:rPr>
      </w:pPr>
    </w:p>
    <w:p w14:paraId="5A02C3E2" w14:textId="77777777" w:rsidR="00326DEB" w:rsidRDefault="00326DEB" w:rsidP="00326DEB">
      <w:pPr>
        <w:pStyle w:val="Titre1"/>
        <w:tabs>
          <w:tab w:val="left" w:pos="1469"/>
        </w:tabs>
        <w:spacing w:before="27"/>
        <w:ind w:left="1180" w:firstLine="0"/>
        <w:rPr>
          <w:color w:val="1E4D78"/>
          <w:w w:val="105"/>
        </w:rPr>
      </w:pPr>
    </w:p>
    <w:p w14:paraId="015AC77D" w14:textId="0ED2654B" w:rsidR="004B1DC7" w:rsidRDefault="003D4B53" w:rsidP="00326DEB">
      <w:pPr>
        <w:pStyle w:val="Titre1"/>
        <w:numPr>
          <w:ilvl w:val="0"/>
          <w:numId w:val="12"/>
        </w:numPr>
        <w:tabs>
          <w:tab w:val="left" w:pos="1469"/>
        </w:tabs>
        <w:spacing w:before="27"/>
      </w:pPr>
      <w:r>
        <w:rPr>
          <w:color w:val="1E4D78"/>
          <w:w w:val="105"/>
        </w:rPr>
        <w:t>Demande de</w:t>
      </w:r>
      <w:r>
        <w:rPr>
          <w:color w:val="1E4D78"/>
          <w:spacing w:val="3"/>
          <w:w w:val="105"/>
        </w:rPr>
        <w:t xml:space="preserve"> </w:t>
      </w:r>
      <w:r>
        <w:rPr>
          <w:color w:val="1E4D78"/>
          <w:w w:val="105"/>
        </w:rPr>
        <w:t>paiement</w:t>
      </w:r>
      <w:bookmarkEnd w:id="0"/>
    </w:p>
    <w:p w14:paraId="12A3C414" w14:textId="256E6619" w:rsidR="004B1DC7" w:rsidRDefault="003D4B53" w:rsidP="00524C0C">
      <w:pPr>
        <w:pStyle w:val="Corpsdetexte"/>
        <w:spacing w:before="1"/>
      </w:pPr>
      <w:r>
        <w:t>Une demande de paiement doit être déposée pour tout paiement.</w:t>
      </w:r>
    </w:p>
    <w:p w14:paraId="174F8522" w14:textId="77777777" w:rsidR="00325F22" w:rsidRDefault="00325F22" w:rsidP="00043B2A">
      <w:pPr>
        <w:pStyle w:val="Corpsdetexte"/>
        <w:spacing w:before="1"/>
        <w:ind w:left="821"/>
      </w:pPr>
    </w:p>
    <w:p w14:paraId="2FA5F98D" w14:textId="77777777" w:rsidR="004B1DC7" w:rsidRDefault="004B1DC7" w:rsidP="00043B2A">
      <w:pPr>
        <w:pStyle w:val="Corpsdetexte"/>
        <w:spacing w:before="1"/>
      </w:pPr>
    </w:p>
    <w:p w14:paraId="0D6363BD" w14:textId="73BF3869" w:rsidR="004B1DC7" w:rsidRDefault="00572294" w:rsidP="00326DEB">
      <w:pPr>
        <w:pStyle w:val="Titre2"/>
        <w:tabs>
          <w:tab w:val="left" w:pos="1532"/>
        </w:tabs>
        <w:ind w:left="811" w:firstLine="0"/>
      </w:pPr>
      <w:bookmarkStart w:id="1" w:name="_Toc78272441"/>
      <w:r>
        <w:rPr>
          <w:color w:val="2C73B4"/>
          <w:spacing w:val="-3"/>
          <w:w w:val="105"/>
        </w:rPr>
        <w:t>1.1</w:t>
      </w:r>
      <w:r w:rsidR="003D4B53">
        <w:rPr>
          <w:color w:val="2C73B4"/>
          <w:spacing w:val="-3"/>
          <w:w w:val="105"/>
        </w:rPr>
        <w:t xml:space="preserve">Formulaire </w:t>
      </w:r>
      <w:r w:rsidR="003D4B53">
        <w:rPr>
          <w:color w:val="2C73B4"/>
          <w:w w:val="105"/>
        </w:rPr>
        <w:t>de demande de</w:t>
      </w:r>
      <w:r w:rsidR="003D4B53">
        <w:rPr>
          <w:color w:val="2C73B4"/>
          <w:spacing w:val="-21"/>
          <w:w w:val="105"/>
        </w:rPr>
        <w:t xml:space="preserve"> </w:t>
      </w:r>
      <w:r w:rsidR="003D4B53">
        <w:rPr>
          <w:color w:val="2C73B4"/>
          <w:w w:val="105"/>
        </w:rPr>
        <w:t>paiement</w:t>
      </w:r>
      <w:bookmarkEnd w:id="1"/>
    </w:p>
    <w:p w14:paraId="4324F3EF" w14:textId="75B6E639" w:rsidR="00795880" w:rsidRDefault="00795880" w:rsidP="00795880">
      <w:pPr>
        <w:pStyle w:val="Corpsdetexte"/>
        <w:spacing w:before="422" w:line="259" w:lineRule="auto"/>
        <w:ind w:right="822"/>
        <w:jc w:val="both"/>
      </w:pPr>
      <w:r>
        <w:t xml:space="preserve">Le formulaire de demande de paiement se trouve sur le site Europe en France : </w:t>
      </w:r>
      <w:hyperlink r:id="rId8" w:history="1">
        <w:r w:rsidRPr="00DC05B8">
          <w:rPr>
            <w:rStyle w:val="Lienhypertexte"/>
          </w:rPr>
          <w:t>https://www.europe-en-france.gouv.fr/fr/programmes-europeens-2014-2020/le-programme-national-feamp</w:t>
        </w:r>
      </w:hyperlink>
      <w:r>
        <w:t>. Cliquer sur « € Demander le paiement de l’aide ». L’encart « Demander le paiement de l’aide » apparaît sur la droite et le formulaire de demande de paiement est le premier document proposé au téléchargement. Il peut être complété informatiquement selon la méthode suivante</w:t>
      </w:r>
      <w:r>
        <w:rPr>
          <w:spacing w:val="-23"/>
        </w:rPr>
        <w:t xml:space="preserve"> </w:t>
      </w:r>
      <w:r>
        <w:t xml:space="preserve">: </w:t>
      </w:r>
    </w:p>
    <w:p w14:paraId="2A1BA528" w14:textId="77777777" w:rsidR="00795880" w:rsidRDefault="00795880" w:rsidP="00795880">
      <w:pPr>
        <w:pStyle w:val="Titre4"/>
        <w:spacing w:before="160"/>
        <w:jc w:val="both"/>
      </w:pPr>
      <w:r>
        <w:rPr>
          <w:u w:val="single"/>
        </w:rPr>
        <w:t>Remplissage et signature de formulaires PDF</w:t>
      </w:r>
    </w:p>
    <w:p w14:paraId="019BB525" w14:textId="77777777" w:rsidR="00795880" w:rsidRDefault="00795880" w:rsidP="00795880">
      <w:pPr>
        <w:pStyle w:val="Corpsdetexte"/>
        <w:spacing w:before="4"/>
        <w:rPr>
          <w:b/>
          <w:sz w:val="10"/>
        </w:rPr>
      </w:pPr>
    </w:p>
    <w:p w14:paraId="4D80F61A" w14:textId="77777777" w:rsidR="00795880" w:rsidRDefault="00795880" w:rsidP="00795880">
      <w:pPr>
        <w:pStyle w:val="Corpsdetexte"/>
        <w:spacing w:before="57" w:line="259" w:lineRule="auto"/>
        <w:ind w:right="635"/>
      </w:pPr>
      <w:r>
        <w:t>Pour permettre le remplissage d’un formulaire PDF dans Adobe Acrobat Reader DC, il faut d’abord aller dans le menu de la colonne de droite, et cliquer sur « remplir et signer ».</w:t>
      </w:r>
    </w:p>
    <w:p w14:paraId="676E1CFC" w14:textId="77777777" w:rsidR="00795880" w:rsidRDefault="00795880" w:rsidP="00795880">
      <w:pPr>
        <w:pStyle w:val="Corpsdetexte"/>
        <w:spacing w:before="5"/>
        <w:rPr>
          <w:sz w:val="9"/>
        </w:rPr>
      </w:pPr>
      <w:r>
        <w:rPr>
          <w:noProof/>
          <w:lang w:eastAsia="fr-FR"/>
        </w:rPr>
        <w:drawing>
          <wp:anchor distT="0" distB="0" distL="0" distR="0" simplePos="0" relativeHeight="487294464" behindDoc="0" locked="0" layoutInCell="1" allowOverlap="1" wp14:anchorId="62BB27D7" wp14:editId="40F4596B">
            <wp:simplePos x="0" y="0"/>
            <wp:positionH relativeFrom="page">
              <wp:posOffset>901700</wp:posOffset>
            </wp:positionH>
            <wp:positionV relativeFrom="paragraph">
              <wp:posOffset>98261</wp:posOffset>
            </wp:positionV>
            <wp:extent cx="388712" cy="35833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88712" cy="358330"/>
                    </a:xfrm>
                    <a:prstGeom prst="rect">
                      <a:avLst/>
                    </a:prstGeom>
                  </pic:spPr>
                </pic:pic>
              </a:graphicData>
            </a:graphic>
          </wp:anchor>
        </w:drawing>
      </w:r>
    </w:p>
    <w:p w14:paraId="065AD72D" w14:textId="77777777" w:rsidR="00795880" w:rsidRDefault="00795880" w:rsidP="00795880">
      <w:pPr>
        <w:pStyle w:val="Corpsdetexte"/>
        <w:spacing w:before="131"/>
      </w:pPr>
      <w:r>
        <w:t>Une fois cet outil sélectionné, il est possible de compléter tous les champs requis.</w:t>
      </w:r>
    </w:p>
    <w:p w14:paraId="08C0958B" w14:textId="758BBFF1" w:rsidR="00795880" w:rsidRDefault="00795880" w:rsidP="00D631FC">
      <w:pPr>
        <w:pStyle w:val="Corpsdetexte"/>
        <w:spacing w:before="39"/>
      </w:pPr>
      <w:r>
        <w:t>Le texte saisi peut être adapté au format des cases du formulaire.</w:t>
      </w:r>
      <w:r w:rsidR="00D631FC">
        <w:t xml:space="preserve"> </w:t>
      </w:r>
      <w:r>
        <w:t>Il est possible de changer la taille de la police, ou de redimensionner la zone de saisie.</w:t>
      </w:r>
    </w:p>
    <w:p w14:paraId="52544E6C" w14:textId="2FAFDD11" w:rsidR="004B1DC7" w:rsidRDefault="003D4B53" w:rsidP="00325F22">
      <w:pPr>
        <w:pStyle w:val="Paragraphedeliste"/>
        <w:numPr>
          <w:ilvl w:val="0"/>
          <w:numId w:val="1"/>
        </w:numPr>
        <w:tabs>
          <w:tab w:val="left" w:pos="990"/>
        </w:tabs>
        <w:spacing w:before="422"/>
        <w:ind w:hanging="172"/>
      </w:pPr>
      <w:r>
        <w:t>Identification du</w:t>
      </w:r>
      <w:r>
        <w:rPr>
          <w:spacing w:val="-6"/>
        </w:rPr>
        <w:t xml:space="preserve"> </w:t>
      </w:r>
      <w:r>
        <w:t>demandeur</w:t>
      </w:r>
      <w:r w:rsidR="00325F22">
        <w:t xml:space="preserve"> : </w:t>
      </w:r>
      <w:r w:rsidRPr="00325F22">
        <w:rPr>
          <w:w w:val="110"/>
        </w:rPr>
        <w:t>à remplir intégralement</w:t>
      </w:r>
    </w:p>
    <w:p w14:paraId="5484D22B" w14:textId="77777777" w:rsidR="00325F22" w:rsidRDefault="003D4B53" w:rsidP="00325F22">
      <w:pPr>
        <w:pStyle w:val="Paragraphedeliste"/>
        <w:numPr>
          <w:ilvl w:val="0"/>
          <w:numId w:val="1"/>
        </w:numPr>
        <w:tabs>
          <w:tab w:val="left" w:pos="990"/>
        </w:tabs>
        <w:spacing w:before="422"/>
        <w:ind w:hanging="172"/>
      </w:pPr>
      <w:r w:rsidRPr="00325F22">
        <w:t>Identification de l’opération et numéro d’ordre de la demande</w:t>
      </w:r>
      <w:r w:rsidR="00325F22">
        <w:t> :</w:t>
      </w:r>
    </w:p>
    <w:p w14:paraId="3503AAA7" w14:textId="2A13955C" w:rsidR="004B1DC7" w:rsidRDefault="00325F22" w:rsidP="00B312AF">
      <w:pPr>
        <w:tabs>
          <w:tab w:val="left" w:pos="990"/>
        </w:tabs>
        <w:spacing w:before="40"/>
      </w:pPr>
      <w:r>
        <w:t xml:space="preserve"> I</w:t>
      </w:r>
      <w:r w:rsidR="003D4B53" w:rsidRPr="00325F22">
        <w:t xml:space="preserve">ntitulé de l’opération : </w:t>
      </w:r>
      <w:r>
        <w:rPr>
          <w:w w:val="110"/>
        </w:rPr>
        <w:t>«</w:t>
      </w:r>
      <w:r>
        <w:rPr>
          <w:spacing w:val="-11"/>
          <w:w w:val="110"/>
        </w:rPr>
        <w:t xml:space="preserve"> </w:t>
      </w:r>
      <w:r>
        <w:rPr>
          <w:w w:val="110"/>
        </w:rPr>
        <w:t>Mesures de santé publique en conséquence de la propagation de la Covid-19</w:t>
      </w:r>
      <w:r>
        <w:rPr>
          <w:spacing w:val="2"/>
          <w:w w:val="110"/>
        </w:rPr>
        <w:t xml:space="preserve"> </w:t>
      </w:r>
      <w:r>
        <w:rPr>
          <w:w w:val="110"/>
        </w:rPr>
        <w:t>»</w:t>
      </w:r>
    </w:p>
    <w:p w14:paraId="19B57716" w14:textId="75DA9C2B" w:rsidR="00B312AF" w:rsidRPr="00325F22" w:rsidRDefault="00B312AF" w:rsidP="00B312AF">
      <w:pPr>
        <w:tabs>
          <w:tab w:val="left" w:pos="990"/>
        </w:tabs>
        <w:spacing w:before="40"/>
      </w:pPr>
    </w:p>
    <w:p w14:paraId="68B6A880" w14:textId="4E3982C0" w:rsidR="004B1DC7" w:rsidRDefault="00B312AF" w:rsidP="00043B2A">
      <w:pPr>
        <w:pStyle w:val="Paragraphedeliste"/>
        <w:numPr>
          <w:ilvl w:val="0"/>
          <w:numId w:val="1"/>
        </w:numPr>
        <w:tabs>
          <w:tab w:val="left" w:pos="990"/>
        </w:tabs>
        <w:ind w:hanging="172"/>
      </w:pPr>
      <w:r>
        <w:t>C</w:t>
      </w:r>
      <w:r w:rsidR="003D4B53">
        <w:t xml:space="preserve">oordonnées du compte bancaire sur lequel le versement de </w:t>
      </w:r>
      <w:r w:rsidR="003D4B53">
        <w:rPr>
          <w:spacing w:val="-5"/>
        </w:rPr>
        <w:t xml:space="preserve">l’aide </w:t>
      </w:r>
      <w:r w:rsidR="003D4B53">
        <w:t>et</w:t>
      </w:r>
      <w:r w:rsidR="003D4B53">
        <w:rPr>
          <w:spacing w:val="-13"/>
        </w:rPr>
        <w:t xml:space="preserve"> </w:t>
      </w:r>
      <w:r w:rsidR="003D4B53">
        <w:t>demandé</w:t>
      </w:r>
    </w:p>
    <w:p w14:paraId="426B1C8D" w14:textId="336B20E8" w:rsidR="004B1DC7" w:rsidRDefault="00B312AF" w:rsidP="00B312AF">
      <w:pPr>
        <w:pStyle w:val="Corpsdetexte"/>
        <w:spacing w:before="12"/>
        <w:rPr>
          <w:w w:val="105"/>
        </w:rPr>
      </w:pPr>
      <w:r>
        <w:rPr>
          <w:w w:val="105"/>
        </w:rPr>
        <w:t>A</w:t>
      </w:r>
      <w:r w:rsidR="003D4B53">
        <w:rPr>
          <w:w w:val="105"/>
        </w:rPr>
        <w:t xml:space="preserve"> remplir</w:t>
      </w:r>
      <w:r w:rsidR="007F2E4B">
        <w:rPr>
          <w:w w:val="105"/>
        </w:rPr>
        <w:t xml:space="preserve"> </w:t>
      </w:r>
      <w:r w:rsidR="003D4B53">
        <w:rPr>
          <w:w w:val="105"/>
        </w:rPr>
        <w:t>uniquement si le compte bancaire diffère de celui</w:t>
      </w:r>
      <w:r w:rsidR="007F2E4B">
        <w:rPr>
          <w:w w:val="105"/>
        </w:rPr>
        <w:t xml:space="preserve"> </w:t>
      </w:r>
      <w:r w:rsidR="003D4B53">
        <w:rPr>
          <w:w w:val="105"/>
        </w:rPr>
        <w:t>mentionné</w:t>
      </w:r>
      <w:r w:rsidR="007F2E4B">
        <w:rPr>
          <w:w w:val="105"/>
        </w:rPr>
        <w:t xml:space="preserve"> </w:t>
      </w:r>
      <w:r w:rsidR="003D4B53">
        <w:rPr>
          <w:w w:val="105"/>
        </w:rPr>
        <w:t>dans</w:t>
      </w:r>
      <w:r w:rsidR="007F2E4B">
        <w:rPr>
          <w:w w:val="105"/>
        </w:rPr>
        <w:t xml:space="preserve"> </w:t>
      </w:r>
      <w:r w:rsidR="003D4B53">
        <w:rPr>
          <w:w w:val="105"/>
        </w:rPr>
        <w:t>la demande</w:t>
      </w:r>
      <w:r w:rsidR="007F2E4B">
        <w:rPr>
          <w:w w:val="105"/>
        </w:rPr>
        <w:t xml:space="preserve"> </w:t>
      </w:r>
      <w:r w:rsidR="003D4B53">
        <w:rPr>
          <w:w w:val="105"/>
        </w:rPr>
        <w:t>d’aide</w:t>
      </w:r>
      <w:r>
        <w:rPr>
          <w:w w:val="105"/>
        </w:rPr>
        <w:t>.</w:t>
      </w:r>
    </w:p>
    <w:p w14:paraId="2FDA3A9A" w14:textId="77777777" w:rsidR="00B312AF" w:rsidRDefault="00B312AF" w:rsidP="00B312AF">
      <w:pPr>
        <w:pStyle w:val="Corpsdetexte"/>
        <w:spacing w:before="12"/>
      </w:pPr>
    </w:p>
    <w:p w14:paraId="22333633" w14:textId="77777777" w:rsidR="004B1DC7" w:rsidRDefault="003D4B53" w:rsidP="00B312AF">
      <w:pPr>
        <w:pStyle w:val="Paragraphedeliste"/>
        <w:numPr>
          <w:ilvl w:val="0"/>
          <w:numId w:val="1"/>
        </w:numPr>
        <w:tabs>
          <w:tab w:val="left" w:pos="990"/>
        </w:tabs>
        <w:ind w:left="986" w:hanging="170"/>
      </w:pPr>
      <w:r>
        <w:t>Dépenses</w:t>
      </w:r>
      <w:r>
        <w:rPr>
          <w:spacing w:val="-2"/>
        </w:rPr>
        <w:t xml:space="preserve"> </w:t>
      </w:r>
      <w:r>
        <w:t>réalisées</w:t>
      </w:r>
    </w:p>
    <w:p w14:paraId="6C549659" w14:textId="4E829C9E" w:rsidR="004B1DC7" w:rsidRDefault="00BB757B" w:rsidP="0071002B">
      <w:pPr>
        <w:pStyle w:val="Corpsdetexte"/>
        <w:spacing w:before="171"/>
        <w:jc w:val="both"/>
      </w:pPr>
      <w:r>
        <w:rPr>
          <w:w w:val="110"/>
        </w:rPr>
        <w:t xml:space="preserve">Le montant des dépenses présentées </w:t>
      </w:r>
      <w:r w:rsidR="00D631FC">
        <w:rPr>
          <w:w w:val="110"/>
        </w:rPr>
        <w:t xml:space="preserve">n’étant pas une donnée pertinente pour cette mesure, compléter avec le </w:t>
      </w:r>
      <w:r w:rsidR="00CE7F98">
        <w:rPr>
          <w:w w:val="110"/>
        </w:rPr>
        <w:t>montant d’aide conventionné</w:t>
      </w:r>
      <w:r w:rsidR="00D631FC">
        <w:rPr>
          <w:w w:val="110"/>
        </w:rPr>
        <w:t>.</w:t>
      </w:r>
    </w:p>
    <w:p w14:paraId="0418C7E0" w14:textId="77777777" w:rsidR="004B1DC7" w:rsidRDefault="004B1DC7" w:rsidP="00043B2A">
      <w:pPr>
        <w:pStyle w:val="Corpsdetexte"/>
        <w:spacing w:before="2"/>
        <w:rPr>
          <w:sz w:val="27"/>
        </w:rPr>
      </w:pPr>
    </w:p>
    <w:p w14:paraId="45B89373" w14:textId="77777777" w:rsidR="004B1DC7" w:rsidRDefault="003D4B53" w:rsidP="00043B2A">
      <w:pPr>
        <w:pStyle w:val="Paragraphedeliste"/>
        <w:numPr>
          <w:ilvl w:val="0"/>
          <w:numId w:val="1"/>
        </w:numPr>
        <w:tabs>
          <w:tab w:val="left" w:pos="1159"/>
        </w:tabs>
        <w:spacing w:before="1"/>
      </w:pPr>
      <w:r>
        <w:t>Liste des pièces</w:t>
      </w:r>
      <w:r>
        <w:rPr>
          <w:spacing w:val="-1"/>
        </w:rPr>
        <w:t xml:space="preserve"> </w:t>
      </w:r>
      <w:r>
        <w:t>fournir</w:t>
      </w:r>
      <w:r w:rsidR="007612F9">
        <w:t> </w:t>
      </w:r>
    </w:p>
    <w:p w14:paraId="18CB4BCB" w14:textId="77777777" w:rsidR="004B1DC7" w:rsidRDefault="003D4B53" w:rsidP="005F549F">
      <w:pPr>
        <w:pStyle w:val="Corpsdetexte"/>
        <w:spacing w:before="2"/>
      </w:pPr>
      <w:r>
        <w:t>Cocher les pièces suivantes qui sont à fournir (certaines ont déjà été fournies auparavant)</w:t>
      </w:r>
      <w:r>
        <w:rPr>
          <w:spacing w:val="-28"/>
        </w:rPr>
        <w:t xml:space="preserve"> </w:t>
      </w:r>
      <w:r>
        <w:t>:</w:t>
      </w:r>
    </w:p>
    <w:p w14:paraId="4A276497" w14:textId="1A4F789C" w:rsidR="004B1DC7" w:rsidRDefault="00957328" w:rsidP="00BB757B">
      <w:pPr>
        <w:pStyle w:val="Paragraphedeliste"/>
        <w:numPr>
          <w:ilvl w:val="2"/>
          <w:numId w:val="1"/>
        </w:numPr>
        <w:tabs>
          <w:tab w:val="left" w:pos="1886"/>
          <w:tab w:val="left" w:pos="1887"/>
        </w:tabs>
        <w:spacing w:beforeLines="40" w:before="96"/>
        <w:ind w:left="1888" w:hanging="361"/>
        <w:jc w:val="left"/>
      </w:pPr>
      <w:r>
        <w:t>exemplaire</w:t>
      </w:r>
      <w:r w:rsidR="003D4B53">
        <w:t xml:space="preserve"> original du </w:t>
      </w:r>
      <w:r>
        <w:t xml:space="preserve"> </w:t>
      </w:r>
      <w:r w:rsidR="003D4B53">
        <w:t>présent formulaire</w:t>
      </w:r>
      <w:r w:rsidR="00872C43">
        <w:t xml:space="preserve"> de demande de paiement</w:t>
      </w:r>
      <w:r w:rsidR="003D4B53">
        <w:t xml:space="preserve"> complété et</w:t>
      </w:r>
      <w:r w:rsidR="003D4B53">
        <w:rPr>
          <w:spacing w:val="-25"/>
        </w:rPr>
        <w:t xml:space="preserve"> </w:t>
      </w:r>
      <w:r w:rsidR="003D4B53">
        <w:t>signé</w:t>
      </w:r>
    </w:p>
    <w:p w14:paraId="00CAC9B3" w14:textId="09CD75AB" w:rsidR="00F41E0B" w:rsidRDefault="003D4B53" w:rsidP="00F41E0B">
      <w:pPr>
        <w:pStyle w:val="Paragraphedeliste"/>
        <w:numPr>
          <w:ilvl w:val="2"/>
          <w:numId w:val="1"/>
        </w:numPr>
        <w:tabs>
          <w:tab w:val="left" w:pos="1886"/>
          <w:tab w:val="left" w:pos="1887"/>
        </w:tabs>
        <w:spacing w:beforeLines="40" w:before="96" w:line="265" w:lineRule="exact"/>
        <w:ind w:left="1888" w:hanging="361"/>
        <w:jc w:val="left"/>
      </w:pPr>
      <w:r>
        <w:t>annexe</w:t>
      </w:r>
      <w:r w:rsidR="00326DEB">
        <w:t xml:space="preserve"> </w:t>
      </w:r>
      <w:r>
        <w:t>3</w:t>
      </w:r>
      <w:r w:rsidR="007F2E4B">
        <w:t xml:space="preserve"> </w:t>
      </w:r>
      <w:r>
        <w:t xml:space="preserve">de </w:t>
      </w:r>
      <w:r w:rsidR="00BB757B">
        <w:t xml:space="preserve">la </w:t>
      </w:r>
      <w:r>
        <w:t>demande de</w:t>
      </w:r>
      <w:r>
        <w:rPr>
          <w:spacing w:val="-10"/>
        </w:rPr>
        <w:t xml:space="preserve"> </w:t>
      </w:r>
      <w:r>
        <w:t>paiement</w:t>
      </w:r>
    </w:p>
    <w:p w14:paraId="7AB242D2" w14:textId="2BE94FF2" w:rsidR="00D148E1" w:rsidRDefault="007F2E4B" w:rsidP="00BB757B">
      <w:pPr>
        <w:pStyle w:val="Paragraphedeliste"/>
        <w:numPr>
          <w:ilvl w:val="2"/>
          <w:numId w:val="1"/>
        </w:numPr>
        <w:tabs>
          <w:tab w:val="left" w:pos="1886"/>
          <w:tab w:val="left" w:pos="1887"/>
        </w:tabs>
        <w:spacing w:beforeLines="40" w:before="96" w:line="261" w:lineRule="auto"/>
        <w:ind w:left="1888" w:right="170"/>
        <w:jc w:val="left"/>
      </w:pPr>
      <w:r>
        <w:t xml:space="preserve">Extrait </w:t>
      </w:r>
      <w:r w:rsidR="009462F7">
        <w:t xml:space="preserve">Kbis ou </w:t>
      </w:r>
      <w:r>
        <w:t>Siren</w:t>
      </w:r>
      <w:r w:rsidR="009462F7">
        <w:t>/Siret</w:t>
      </w:r>
      <w:r>
        <w:t xml:space="preserve"> de moins de trois mois</w:t>
      </w:r>
    </w:p>
    <w:p w14:paraId="30ACCF7B" w14:textId="7CA27419" w:rsidR="009462F7" w:rsidRDefault="009462F7" w:rsidP="00BB757B">
      <w:pPr>
        <w:pStyle w:val="Paragraphedeliste"/>
        <w:numPr>
          <w:ilvl w:val="2"/>
          <w:numId w:val="1"/>
        </w:numPr>
        <w:tabs>
          <w:tab w:val="left" w:pos="1886"/>
          <w:tab w:val="left" w:pos="1887"/>
        </w:tabs>
        <w:spacing w:beforeLines="40" w:before="96" w:line="261" w:lineRule="auto"/>
        <w:ind w:left="1888" w:right="170"/>
        <w:jc w:val="left"/>
      </w:pPr>
      <w:r>
        <w:t>RIB, à fournir uniquement si ce dernier a été modifié dans le formulaire de demande de paiement</w:t>
      </w:r>
    </w:p>
    <w:p w14:paraId="23BA5905" w14:textId="526AC6AA" w:rsidR="004B1DC7" w:rsidRDefault="009462F7" w:rsidP="00BB757B">
      <w:pPr>
        <w:pStyle w:val="Paragraphedeliste"/>
        <w:numPr>
          <w:ilvl w:val="2"/>
          <w:numId w:val="1"/>
        </w:numPr>
        <w:tabs>
          <w:tab w:val="left" w:pos="1886"/>
          <w:tab w:val="left" w:pos="1887"/>
        </w:tabs>
        <w:spacing w:beforeLines="40" w:before="96" w:line="254" w:lineRule="exact"/>
        <w:ind w:left="1888" w:hanging="361"/>
        <w:jc w:val="left"/>
      </w:pPr>
      <w:r>
        <w:t>Pr</w:t>
      </w:r>
      <w:r w:rsidR="003D4B53">
        <w:t xml:space="preserve">euve du respect de </w:t>
      </w:r>
      <w:r w:rsidR="003D4B53">
        <w:rPr>
          <w:spacing w:val="-4"/>
        </w:rPr>
        <w:t xml:space="preserve">l’engagement </w:t>
      </w:r>
      <w:r w:rsidR="003D4B53">
        <w:t>de faire de la publicité de la participation</w:t>
      </w:r>
      <w:r w:rsidR="003D4B53">
        <w:rPr>
          <w:spacing w:val="-26"/>
        </w:rPr>
        <w:t xml:space="preserve"> </w:t>
      </w:r>
      <w:r w:rsidR="003D4B53">
        <w:t>européenne</w:t>
      </w:r>
      <w:r>
        <w:t xml:space="preserve"> dans le respect des dispositions de la décision attributive de l’aide</w:t>
      </w:r>
    </w:p>
    <w:p w14:paraId="763FB4D9" w14:textId="77777777" w:rsidR="00D148E1" w:rsidRDefault="00D148E1" w:rsidP="009462F7">
      <w:pPr>
        <w:pStyle w:val="Corpsdetexte"/>
        <w:spacing w:before="2" w:line="259" w:lineRule="auto"/>
      </w:pPr>
    </w:p>
    <w:p w14:paraId="640AC062" w14:textId="6C8B4976" w:rsidR="004B1DC7" w:rsidRDefault="003D4B53" w:rsidP="00BB757B">
      <w:pPr>
        <w:pStyle w:val="Corpsdetexte"/>
        <w:numPr>
          <w:ilvl w:val="0"/>
          <w:numId w:val="1"/>
        </w:numPr>
        <w:spacing w:before="171"/>
      </w:pPr>
      <w:r>
        <w:t>Engagements et signature</w:t>
      </w:r>
      <w:r w:rsidR="00BB757B">
        <w:t xml:space="preserve"> : </w:t>
      </w:r>
      <w:r w:rsidRPr="00BB757B">
        <w:rPr>
          <w:w w:val="110"/>
        </w:rPr>
        <w:t>à remplir intégralement et à signer</w:t>
      </w:r>
    </w:p>
    <w:p w14:paraId="2B3E2BDD" w14:textId="34DA0665" w:rsidR="005F549F" w:rsidRPr="005F549F" w:rsidRDefault="005F549F" w:rsidP="005F549F">
      <w:pPr>
        <w:pStyle w:val="Titre2"/>
        <w:tabs>
          <w:tab w:val="left" w:pos="822"/>
        </w:tabs>
        <w:spacing w:before="85"/>
        <w:ind w:left="821" w:firstLine="0"/>
      </w:pPr>
      <w:bookmarkStart w:id="2" w:name="_GoBack"/>
      <w:bookmarkEnd w:id="2"/>
    </w:p>
    <w:p w14:paraId="48A20ED5" w14:textId="6CADC725" w:rsidR="004B1DC7" w:rsidRPr="00A66397" w:rsidRDefault="00572294" w:rsidP="00326DEB">
      <w:pPr>
        <w:pStyle w:val="Titre2"/>
        <w:tabs>
          <w:tab w:val="left" w:pos="822"/>
        </w:tabs>
        <w:spacing w:before="85"/>
        <w:ind w:left="811" w:firstLine="0"/>
      </w:pPr>
      <w:bookmarkStart w:id="3" w:name="_Toc78272442"/>
      <w:r>
        <w:rPr>
          <w:color w:val="2C73B4"/>
          <w:w w:val="105"/>
        </w:rPr>
        <w:t>1.2</w:t>
      </w:r>
      <w:r w:rsidR="00326DEB">
        <w:rPr>
          <w:color w:val="2C73B4"/>
          <w:w w:val="105"/>
        </w:rPr>
        <w:t xml:space="preserve"> </w:t>
      </w:r>
      <w:r w:rsidR="003D4B53">
        <w:rPr>
          <w:color w:val="2C73B4"/>
          <w:w w:val="105"/>
        </w:rPr>
        <w:t>Annexe relatives à la demande de</w:t>
      </w:r>
      <w:r w:rsidR="003D4B53">
        <w:rPr>
          <w:color w:val="2C73B4"/>
          <w:spacing w:val="-37"/>
          <w:w w:val="105"/>
        </w:rPr>
        <w:t xml:space="preserve"> </w:t>
      </w:r>
      <w:r w:rsidR="003D4B53">
        <w:rPr>
          <w:color w:val="2C73B4"/>
          <w:w w:val="105"/>
        </w:rPr>
        <w:t>paiement</w:t>
      </w:r>
      <w:bookmarkEnd w:id="3"/>
    </w:p>
    <w:p w14:paraId="762DA42C" w14:textId="0763C6BB" w:rsidR="00A66397" w:rsidRPr="00585A35" w:rsidRDefault="00A66397" w:rsidP="005731BE">
      <w:pPr>
        <w:pStyle w:val="Corpsdetexte"/>
        <w:spacing w:before="422"/>
        <w:jc w:val="both"/>
        <w:rPr>
          <w:color w:val="0000FF" w:themeColor="hyperlink"/>
          <w:u w:val="single"/>
        </w:rPr>
      </w:pPr>
      <w:r>
        <w:t xml:space="preserve">Les annexes relatives à la demande de paiement sont en ligne sur le site Europe en France : </w:t>
      </w:r>
      <w:hyperlink r:id="rId10" w:history="1">
        <w:r w:rsidRPr="00113003">
          <w:rPr>
            <w:rStyle w:val="Lienhypertexte"/>
          </w:rPr>
          <w:t>https://www.europe-en-france.gouv.fr/fr/programmes-europeens-2014-2020/le-programme-national-feamp</w:t>
        </w:r>
      </w:hyperlink>
      <w:r>
        <w:rPr>
          <w:rStyle w:val="Lienhypertexte"/>
        </w:rPr>
        <w:t xml:space="preserve">. </w:t>
      </w:r>
      <w:r w:rsidRPr="00585A35">
        <w:rPr>
          <w:rStyle w:val="Lienhypertexte"/>
          <w:color w:val="auto"/>
          <w:u w:val="none"/>
        </w:rPr>
        <w:t>Elles se trouvent en bas de la page : cliquer sur le « + » au niveau de « mesures nationales » et sur le « + » au niveau de « mesure 55.1.b : mesures de santé publique », qui rassemble les documents liés à la mesure. Les annexes</w:t>
      </w:r>
      <w:r w:rsidRPr="00585A35">
        <w:rPr>
          <w:rStyle w:val="Lienhypertexte"/>
          <w:color w:val="auto"/>
        </w:rPr>
        <w:t xml:space="preserve"> </w:t>
      </w:r>
      <w:r>
        <w:t>sont à remplir sur Excel afin de profiter directement des formules pré-rentrées.</w:t>
      </w:r>
      <w:r w:rsidR="00762424">
        <w:t xml:space="preserve"> Seule l’annexe 3 est requise.</w:t>
      </w:r>
    </w:p>
    <w:p w14:paraId="0AC442EA" w14:textId="77777777" w:rsidR="00E1771A" w:rsidRDefault="00E1771A" w:rsidP="00E1771A">
      <w:pPr>
        <w:pStyle w:val="Corpsdetexte"/>
        <w:spacing w:before="182" w:line="259" w:lineRule="auto"/>
      </w:pPr>
    </w:p>
    <w:p w14:paraId="22CBD452" w14:textId="77777777" w:rsidR="00326DEB" w:rsidRDefault="003D4B53" w:rsidP="00326DEB">
      <w:pPr>
        <w:pStyle w:val="Titre3"/>
        <w:spacing w:before="146"/>
        <w:rPr>
          <w:color w:val="2C73B4"/>
        </w:rPr>
      </w:pPr>
      <w:bookmarkStart w:id="4" w:name="_Toc78272443"/>
      <w:r>
        <w:rPr>
          <w:color w:val="2C73B4"/>
        </w:rPr>
        <w:t>Annexe 3</w:t>
      </w:r>
      <w:r w:rsidR="005F549F">
        <w:rPr>
          <w:color w:val="2C73B4"/>
        </w:rPr>
        <w:t xml:space="preserve"> – Livrables &amp; indicateurs</w:t>
      </w:r>
      <w:bookmarkStart w:id="5" w:name="_Toc78272444"/>
      <w:bookmarkEnd w:id="4"/>
    </w:p>
    <w:p w14:paraId="418677C0" w14:textId="4C7E428C" w:rsidR="004B1DC7" w:rsidRDefault="00400EF5" w:rsidP="00326DEB">
      <w:pPr>
        <w:pStyle w:val="Titre3"/>
        <w:spacing w:before="146"/>
      </w:pPr>
      <w:r>
        <w:t>Compléter l’indicateur de résultat</w:t>
      </w:r>
      <w:r w:rsidR="004B31BE">
        <w:t xml:space="preserve"> « 2.9 Emplois maintenus »</w:t>
      </w:r>
      <w:r w:rsidR="003D4B53">
        <w:t>.</w:t>
      </w:r>
      <w:bookmarkEnd w:id="5"/>
    </w:p>
    <w:p w14:paraId="52F5AE67" w14:textId="77777777" w:rsidR="004B31BE" w:rsidRDefault="004B31BE" w:rsidP="004B31BE">
      <w:pPr>
        <w:pStyle w:val="Corpsdetexte"/>
        <w:spacing w:before="182"/>
      </w:pPr>
      <w:r>
        <w:t>Indiquer également :</w:t>
      </w:r>
    </w:p>
    <w:p w14:paraId="363079DD" w14:textId="77777777" w:rsidR="004B31BE" w:rsidRDefault="004B31BE" w:rsidP="004B31BE">
      <w:pPr>
        <w:pStyle w:val="Paragraphedeliste"/>
        <w:numPr>
          <w:ilvl w:val="2"/>
          <w:numId w:val="5"/>
        </w:numPr>
        <w:tabs>
          <w:tab w:val="left" w:pos="1538"/>
          <w:tab w:val="left" w:pos="1539"/>
        </w:tabs>
        <w:spacing w:before="169"/>
        <w:ind w:right="381"/>
        <w:jc w:val="left"/>
      </w:pPr>
      <w:r>
        <w:t>Nombre de travailleurs salariés bénéficiant de l’opération : par défaut, effectifs de l’entreprise.</w:t>
      </w:r>
    </w:p>
    <w:p w14:paraId="006275E9" w14:textId="77777777" w:rsidR="004B31BE" w:rsidRDefault="004B31BE" w:rsidP="006B166F">
      <w:pPr>
        <w:pStyle w:val="Corpsdetexte"/>
      </w:pPr>
    </w:p>
    <w:p w14:paraId="7D4BD821" w14:textId="77777777" w:rsidR="00326DEB" w:rsidRDefault="00326DEB" w:rsidP="006B166F">
      <w:pPr>
        <w:pStyle w:val="Corpsdetexte"/>
      </w:pPr>
    </w:p>
    <w:p w14:paraId="3DE0E79A" w14:textId="77777777" w:rsidR="00326DEB" w:rsidRDefault="00326DEB" w:rsidP="006B166F">
      <w:pPr>
        <w:pStyle w:val="Corpsdetexte"/>
      </w:pPr>
    </w:p>
    <w:p w14:paraId="52AD47E1" w14:textId="77777777" w:rsidR="00326DEB" w:rsidRDefault="00326DEB" w:rsidP="006B166F">
      <w:pPr>
        <w:pStyle w:val="Corpsdetexte"/>
      </w:pPr>
    </w:p>
    <w:p w14:paraId="0DEE3779" w14:textId="7ACE2D50" w:rsidR="006B166F" w:rsidRDefault="006B166F" w:rsidP="006B166F">
      <w:pPr>
        <w:pStyle w:val="Corpsdetexte"/>
      </w:pPr>
      <w:r>
        <w:t>Dater et signer.</w:t>
      </w:r>
    </w:p>
    <w:p w14:paraId="6CD7A78D" w14:textId="4C6D9CBA" w:rsidR="00391DCF" w:rsidRDefault="00391DCF" w:rsidP="006B166F">
      <w:pPr>
        <w:pStyle w:val="Corpsdetexte"/>
      </w:pPr>
    </w:p>
    <w:sectPr w:rsidR="00391DCF" w:rsidSect="000E121C">
      <w:footerReference w:type="default" r:id="rId11"/>
      <w:pgSz w:w="11900" w:h="16850"/>
      <w:pgMar w:top="1440" w:right="1080" w:bottom="1440" w:left="1080" w:header="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61E97" w14:textId="77777777" w:rsidR="00D631FC" w:rsidRDefault="00D631FC">
      <w:r>
        <w:separator/>
      </w:r>
    </w:p>
  </w:endnote>
  <w:endnote w:type="continuationSeparator" w:id="0">
    <w:p w14:paraId="15E0BB91" w14:textId="77777777" w:rsidR="00D631FC" w:rsidRDefault="00D6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05C2" w14:textId="77777777" w:rsidR="00D631FC" w:rsidRDefault="00D631FC">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14:anchorId="285F6374" wp14:editId="6E771229">
              <wp:simplePos x="0" y="0"/>
              <wp:positionH relativeFrom="page">
                <wp:posOffset>6482715</wp:posOffset>
              </wp:positionH>
              <wp:positionV relativeFrom="page">
                <wp:posOffset>10377805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8C00" w14:textId="408D8F6E" w:rsidR="00D631FC" w:rsidRDefault="00D631FC">
                          <w:pPr>
                            <w:pStyle w:val="Corpsdetexte"/>
                            <w:spacing w:line="245" w:lineRule="exact"/>
                            <w:ind w:left="60"/>
                          </w:pPr>
                          <w:r>
                            <w:fldChar w:fldCharType="begin"/>
                          </w:r>
                          <w:r>
                            <w:instrText xml:space="preserve"> PAGE </w:instrText>
                          </w:r>
                          <w:r>
                            <w:fldChar w:fldCharType="separate"/>
                          </w:r>
                          <w:r w:rsidR="00CD45D5">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6374" id="_x0000_t202" coordsize="21600,21600" o:spt="202" path="m,l,21600r21600,l21600,xe">
              <v:stroke joinstyle="miter"/>
              <v:path gradientshapeok="t" o:connecttype="rect"/>
            </v:shapetype>
            <v:shape id="Text Box 1" o:spid="_x0000_s1027" type="#_x0000_t202" style="position:absolute;margin-left:510.45pt;margin-top:817.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" filled="f" stroked="f">
              <v:textbox inset="0,0,0,0">
                <w:txbxContent>
                  <w:p w14:paraId="003C8C00" w14:textId="408D8F6E" w:rsidR="00D631FC" w:rsidRDefault="00D631FC">
                    <w:pPr>
                      <w:pStyle w:val="Corpsdetexte"/>
                      <w:spacing w:line="245" w:lineRule="exact"/>
                      <w:ind w:left="60"/>
                    </w:pPr>
                    <w:r>
                      <w:fldChar w:fldCharType="begin"/>
                    </w:r>
                    <w:r>
                      <w:instrText xml:space="preserve"> PAGE </w:instrText>
                    </w:r>
                    <w:r>
                      <w:fldChar w:fldCharType="separate"/>
                    </w:r>
                    <w:r w:rsidR="00CD45D5">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2AA4" w14:textId="77777777" w:rsidR="00D631FC" w:rsidRDefault="00D631FC">
      <w:r>
        <w:separator/>
      </w:r>
    </w:p>
  </w:footnote>
  <w:footnote w:type="continuationSeparator" w:id="0">
    <w:p w14:paraId="1F0C57B5" w14:textId="77777777" w:rsidR="00D631FC" w:rsidRDefault="00D6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AC3"/>
    <w:multiLevelType w:val="hybridMultilevel"/>
    <w:tmpl w:val="50FC2FD8"/>
    <w:lvl w:ilvl="0" w:tplc="040C0001">
      <w:start w:val="1"/>
      <w:numFmt w:val="bullet"/>
      <w:lvlText w:val=""/>
      <w:lvlJc w:val="left"/>
      <w:pPr>
        <w:ind w:left="2261" w:hanging="360"/>
      </w:pPr>
      <w:rPr>
        <w:rFonts w:ascii="Symbol" w:hAnsi="Symbol" w:hint="default"/>
      </w:rPr>
    </w:lvl>
    <w:lvl w:ilvl="1" w:tplc="040C0003" w:tentative="1">
      <w:start w:val="1"/>
      <w:numFmt w:val="bullet"/>
      <w:lvlText w:val="o"/>
      <w:lvlJc w:val="left"/>
      <w:pPr>
        <w:ind w:left="2981" w:hanging="360"/>
      </w:pPr>
      <w:rPr>
        <w:rFonts w:ascii="Courier New" w:hAnsi="Courier New" w:cs="Courier New" w:hint="default"/>
      </w:rPr>
    </w:lvl>
    <w:lvl w:ilvl="2" w:tplc="040C0005" w:tentative="1">
      <w:start w:val="1"/>
      <w:numFmt w:val="bullet"/>
      <w:lvlText w:val=""/>
      <w:lvlJc w:val="left"/>
      <w:pPr>
        <w:ind w:left="3701" w:hanging="360"/>
      </w:pPr>
      <w:rPr>
        <w:rFonts w:ascii="Wingdings" w:hAnsi="Wingdings" w:hint="default"/>
      </w:rPr>
    </w:lvl>
    <w:lvl w:ilvl="3" w:tplc="040C0001" w:tentative="1">
      <w:start w:val="1"/>
      <w:numFmt w:val="bullet"/>
      <w:lvlText w:val=""/>
      <w:lvlJc w:val="left"/>
      <w:pPr>
        <w:ind w:left="4421" w:hanging="360"/>
      </w:pPr>
      <w:rPr>
        <w:rFonts w:ascii="Symbol" w:hAnsi="Symbol" w:hint="default"/>
      </w:rPr>
    </w:lvl>
    <w:lvl w:ilvl="4" w:tplc="040C0003" w:tentative="1">
      <w:start w:val="1"/>
      <w:numFmt w:val="bullet"/>
      <w:lvlText w:val="o"/>
      <w:lvlJc w:val="left"/>
      <w:pPr>
        <w:ind w:left="5141" w:hanging="360"/>
      </w:pPr>
      <w:rPr>
        <w:rFonts w:ascii="Courier New" w:hAnsi="Courier New" w:cs="Courier New" w:hint="default"/>
      </w:rPr>
    </w:lvl>
    <w:lvl w:ilvl="5" w:tplc="040C0005" w:tentative="1">
      <w:start w:val="1"/>
      <w:numFmt w:val="bullet"/>
      <w:lvlText w:val=""/>
      <w:lvlJc w:val="left"/>
      <w:pPr>
        <w:ind w:left="5861" w:hanging="360"/>
      </w:pPr>
      <w:rPr>
        <w:rFonts w:ascii="Wingdings" w:hAnsi="Wingdings" w:hint="default"/>
      </w:rPr>
    </w:lvl>
    <w:lvl w:ilvl="6" w:tplc="040C0001" w:tentative="1">
      <w:start w:val="1"/>
      <w:numFmt w:val="bullet"/>
      <w:lvlText w:val=""/>
      <w:lvlJc w:val="left"/>
      <w:pPr>
        <w:ind w:left="6581" w:hanging="360"/>
      </w:pPr>
      <w:rPr>
        <w:rFonts w:ascii="Symbol" w:hAnsi="Symbol" w:hint="default"/>
      </w:rPr>
    </w:lvl>
    <w:lvl w:ilvl="7" w:tplc="040C0003" w:tentative="1">
      <w:start w:val="1"/>
      <w:numFmt w:val="bullet"/>
      <w:lvlText w:val="o"/>
      <w:lvlJc w:val="left"/>
      <w:pPr>
        <w:ind w:left="7301" w:hanging="360"/>
      </w:pPr>
      <w:rPr>
        <w:rFonts w:ascii="Courier New" w:hAnsi="Courier New" w:cs="Courier New" w:hint="default"/>
      </w:rPr>
    </w:lvl>
    <w:lvl w:ilvl="8" w:tplc="040C0005" w:tentative="1">
      <w:start w:val="1"/>
      <w:numFmt w:val="bullet"/>
      <w:lvlText w:val=""/>
      <w:lvlJc w:val="left"/>
      <w:pPr>
        <w:ind w:left="8021" w:hanging="360"/>
      </w:pPr>
      <w:rPr>
        <w:rFonts w:ascii="Wingdings" w:hAnsi="Wingdings" w:hint="default"/>
      </w:rPr>
    </w:lvl>
  </w:abstractNum>
  <w:abstractNum w:abstractNumId="1" w15:restartNumberingAfterBreak="0">
    <w:nsid w:val="0DD97954"/>
    <w:multiLevelType w:val="hybridMultilevel"/>
    <w:tmpl w:val="D3108E50"/>
    <w:lvl w:ilvl="0" w:tplc="2D3E1584">
      <w:numFmt w:val="bullet"/>
      <w:lvlText w:val="-"/>
      <w:lvlJc w:val="left"/>
      <w:pPr>
        <w:ind w:left="1541" w:hanging="135"/>
      </w:pPr>
      <w:rPr>
        <w:rFonts w:ascii="Calibri" w:eastAsia="Calibri" w:hAnsi="Calibri" w:cs="Calibri" w:hint="default"/>
        <w:w w:val="100"/>
        <w:sz w:val="22"/>
        <w:szCs w:val="22"/>
        <w:lang w:val="fr-FR" w:eastAsia="en-US" w:bidi="ar-SA"/>
      </w:rPr>
    </w:lvl>
    <w:lvl w:ilvl="1" w:tplc="E35E2A82">
      <w:numFmt w:val="bullet"/>
      <w:lvlText w:val="•"/>
      <w:lvlJc w:val="left"/>
      <w:pPr>
        <w:ind w:left="2411" w:hanging="135"/>
      </w:pPr>
      <w:rPr>
        <w:rFonts w:hint="default"/>
        <w:lang w:val="fr-FR" w:eastAsia="en-US" w:bidi="ar-SA"/>
      </w:rPr>
    </w:lvl>
    <w:lvl w:ilvl="2" w:tplc="1E7017AC">
      <w:numFmt w:val="bullet"/>
      <w:lvlText w:val="•"/>
      <w:lvlJc w:val="left"/>
      <w:pPr>
        <w:ind w:left="3283" w:hanging="135"/>
      </w:pPr>
      <w:rPr>
        <w:rFonts w:hint="default"/>
        <w:lang w:val="fr-FR" w:eastAsia="en-US" w:bidi="ar-SA"/>
      </w:rPr>
    </w:lvl>
    <w:lvl w:ilvl="3" w:tplc="784452D2">
      <w:numFmt w:val="bullet"/>
      <w:lvlText w:val="•"/>
      <w:lvlJc w:val="left"/>
      <w:pPr>
        <w:ind w:left="4155" w:hanging="135"/>
      </w:pPr>
      <w:rPr>
        <w:rFonts w:hint="default"/>
        <w:lang w:val="fr-FR" w:eastAsia="en-US" w:bidi="ar-SA"/>
      </w:rPr>
    </w:lvl>
    <w:lvl w:ilvl="4" w:tplc="A90E2A4A">
      <w:numFmt w:val="bullet"/>
      <w:lvlText w:val="•"/>
      <w:lvlJc w:val="left"/>
      <w:pPr>
        <w:ind w:left="5027" w:hanging="135"/>
      </w:pPr>
      <w:rPr>
        <w:rFonts w:hint="default"/>
        <w:lang w:val="fr-FR" w:eastAsia="en-US" w:bidi="ar-SA"/>
      </w:rPr>
    </w:lvl>
    <w:lvl w:ilvl="5" w:tplc="A0B85988">
      <w:numFmt w:val="bullet"/>
      <w:lvlText w:val="•"/>
      <w:lvlJc w:val="left"/>
      <w:pPr>
        <w:ind w:left="5899" w:hanging="135"/>
      </w:pPr>
      <w:rPr>
        <w:rFonts w:hint="default"/>
        <w:lang w:val="fr-FR" w:eastAsia="en-US" w:bidi="ar-SA"/>
      </w:rPr>
    </w:lvl>
    <w:lvl w:ilvl="6" w:tplc="51D4AC64">
      <w:numFmt w:val="bullet"/>
      <w:lvlText w:val="•"/>
      <w:lvlJc w:val="left"/>
      <w:pPr>
        <w:ind w:left="6771" w:hanging="135"/>
      </w:pPr>
      <w:rPr>
        <w:rFonts w:hint="default"/>
        <w:lang w:val="fr-FR" w:eastAsia="en-US" w:bidi="ar-SA"/>
      </w:rPr>
    </w:lvl>
    <w:lvl w:ilvl="7" w:tplc="2C868DFC">
      <w:numFmt w:val="bullet"/>
      <w:lvlText w:val="•"/>
      <w:lvlJc w:val="left"/>
      <w:pPr>
        <w:ind w:left="7643" w:hanging="135"/>
      </w:pPr>
      <w:rPr>
        <w:rFonts w:hint="default"/>
        <w:lang w:val="fr-FR" w:eastAsia="en-US" w:bidi="ar-SA"/>
      </w:rPr>
    </w:lvl>
    <w:lvl w:ilvl="8" w:tplc="8E723DB0">
      <w:numFmt w:val="bullet"/>
      <w:lvlText w:val="•"/>
      <w:lvlJc w:val="left"/>
      <w:pPr>
        <w:ind w:left="8515" w:hanging="135"/>
      </w:pPr>
      <w:rPr>
        <w:rFonts w:hint="default"/>
        <w:lang w:val="fr-FR" w:eastAsia="en-US" w:bidi="ar-SA"/>
      </w:rPr>
    </w:lvl>
  </w:abstractNum>
  <w:abstractNum w:abstractNumId="2" w15:restartNumberingAfterBreak="0">
    <w:nsid w:val="10CF05CE"/>
    <w:multiLevelType w:val="hybridMultilevel"/>
    <w:tmpl w:val="B4362F38"/>
    <w:lvl w:ilvl="0" w:tplc="E222DE80">
      <w:numFmt w:val="bullet"/>
      <w:lvlText w:val="-"/>
      <w:lvlJc w:val="left"/>
      <w:pPr>
        <w:ind w:left="1541" w:hanging="132"/>
      </w:pPr>
      <w:rPr>
        <w:rFonts w:ascii="Calibri" w:eastAsia="Calibri" w:hAnsi="Calibri" w:cs="Calibri" w:hint="default"/>
        <w:b/>
        <w:bCs/>
        <w:w w:val="100"/>
        <w:sz w:val="22"/>
        <w:szCs w:val="22"/>
        <w:lang w:val="fr-FR" w:eastAsia="en-US" w:bidi="ar-SA"/>
      </w:rPr>
    </w:lvl>
    <w:lvl w:ilvl="1" w:tplc="55028284">
      <w:numFmt w:val="bullet"/>
      <w:lvlText w:val="•"/>
      <w:lvlJc w:val="left"/>
      <w:pPr>
        <w:ind w:left="2411" w:hanging="132"/>
      </w:pPr>
      <w:rPr>
        <w:rFonts w:hint="default"/>
        <w:lang w:val="fr-FR" w:eastAsia="en-US" w:bidi="ar-SA"/>
      </w:rPr>
    </w:lvl>
    <w:lvl w:ilvl="2" w:tplc="9B464934">
      <w:numFmt w:val="bullet"/>
      <w:lvlText w:val="•"/>
      <w:lvlJc w:val="left"/>
      <w:pPr>
        <w:ind w:left="3283" w:hanging="132"/>
      </w:pPr>
      <w:rPr>
        <w:rFonts w:hint="default"/>
        <w:lang w:val="fr-FR" w:eastAsia="en-US" w:bidi="ar-SA"/>
      </w:rPr>
    </w:lvl>
    <w:lvl w:ilvl="3" w:tplc="C01A2494">
      <w:numFmt w:val="bullet"/>
      <w:lvlText w:val="•"/>
      <w:lvlJc w:val="left"/>
      <w:pPr>
        <w:ind w:left="4155" w:hanging="132"/>
      </w:pPr>
      <w:rPr>
        <w:rFonts w:hint="default"/>
        <w:lang w:val="fr-FR" w:eastAsia="en-US" w:bidi="ar-SA"/>
      </w:rPr>
    </w:lvl>
    <w:lvl w:ilvl="4" w:tplc="A918B27C">
      <w:numFmt w:val="bullet"/>
      <w:lvlText w:val="•"/>
      <w:lvlJc w:val="left"/>
      <w:pPr>
        <w:ind w:left="5027" w:hanging="132"/>
      </w:pPr>
      <w:rPr>
        <w:rFonts w:hint="default"/>
        <w:lang w:val="fr-FR" w:eastAsia="en-US" w:bidi="ar-SA"/>
      </w:rPr>
    </w:lvl>
    <w:lvl w:ilvl="5" w:tplc="F31AE64A">
      <w:numFmt w:val="bullet"/>
      <w:lvlText w:val="•"/>
      <w:lvlJc w:val="left"/>
      <w:pPr>
        <w:ind w:left="5899" w:hanging="132"/>
      </w:pPr>
      <w:rPr>
        <w:rFonts w:hint="default"/>
        <w:lang w:val="fr-FR" w:eastAsia="en-US" w:bidi="ar-SA"/>
      </w:rPr>
    </w:lvl>
    <w:lvl w:ilvl="6" w:tplc="3D00BB18">
      <w:numFmt w:val="bullet"/>
      <w:lvlText w:val="•"/>
      <w:lvlJc w:val="left"/>
      <w:pPr>
        <w:ind w:left="6771" w:hanging="132"/>
      </w:pPr>
      <w:rPr>
        <w:rFonts w:hint="default"/>
        <w:lang w:val="fr-FR" w:eastAsia="en-US" w:bidi="ar-SA"/>
      </w:rPr>
    </w:lvl>
    <w:lvl w:ilvl="7" w:tplc="07326EA0">
      <w:numFmt w:val="bullet"/>
      <w:lvlText w:val="•"/>
      <w:lvlJc w:val="left"/>
      <w:pPr>
        <w:ind w:left="7643" w:hanging="132"/>
      </w:pPr>
      <w:rPr>
        <w:rFonts w:hint="default"/>
        <w:lang w:val="fr-FR" w:eastAsia="en-US" w:bidi="ar-SA"/>
      </w:rPr>
    </w:lvl>
    <w:lvl w:ilvl="8" w:tplc="694E6160">
      <w:numFmt w:val="bullet"/>
      <w:lvlText w:val="•"/>
      <w:lvlJc w:val="left"/>
      <w:pPr>
        <w:ind w:left="8515" w:hanging="132"/>
      </w:pPr>
      <w:rPr>
        <w:rFonts w:hint="default"/>
        <w:lang w:val="fr-FR" w:eastAsia="en-US" w:bidi="ar-SA"/>
      </w:rPr>
    </w:lvl>
  </w:abstractNum>
  <w:abstractNum w:abstractNumId="3" w15:restartNumberingAfterBreak="0">
    <w:nsid w:val="13456B1D"/>
    <w:multiLevelType w:val="hybridMultilevel"/>
    <w:tmpl w:val="09E01F9E"/>
    <w:lvl w:ilvl="0" w:tplc="764CE182">
      <w:numFmt w:val="bullet"/>
      <w:lvlText w:val="-"/>
      <w:lvlJc w:val="left"/>
      <w:pPr>
        <w:ind w:left="1541" w:hanging="135"/>
      </w:pPr>
      <w:rPr>
        <w:rFonts w:ascii="Calibri" w:eastAsia="Calibri" w:hAnsi="Calibri" w:cs="Calibri" w:hint="default"/>
        <w:b/>
        <w:bCs/>
        <w:w w:val="100"/>
        <w:sz w:val="22"/>
        <w:szCs w:val="22"/>
        <w:lang w:val="fr-FR" w:eastAsia="en-US" w:bidi="ar-SA"/>
      </w:rPr>
    </w:lvl>
    <w:lvl w:ilvl="1" w:tplc="F7C6F0D2">
      <w:numFmt w:val="bullet"/>
      <w:lvlText w:val="•"/>
      <w:lvlJc w:val="left"/>
      <w:pPr>
        <w:ind w:left="2411" w:hanging="135"/>
      </w:pPr>
      <w:rPr>
        <w:rFonts w:hint="default"/>
        <w:lang w:val="fr-FR" w:eastAsia="en-US" w:bidi="ar-SA"/>
      </w:rPr>
    </w:lvl>
    <w:lvl w:ilvl="2" w:tplc="71867E68">
      <w:numFmt w:val="bullet"/>
      <w:lvlText w:val="•"/>
      <w:lvlJc w:val="left"/>
      <w:pPr>
        <w:ind w:left="3283" w:hanging="135"/>
      </w:pPr>
      <w:rPr>
        <w:rFonts w:hint="default"/>
        <w:lang w:val="fr-FR" w:eastAsia="en-US" w:bidi="ar-SA"/>
      </w:rPr>
    </w:lvl>
    <w:lvl w:ilvl="3" w:tplc="E44E0262">
      <w:numFmt w:val="bullet"/>
      <w:lvlText w:val="•"/>
      <w:lvlJc w:val="left"/>
      <w:pPr>
        <w:ind w:left="4155" w:hanging="135"/>
      </w:pPr>
      <w:rPr>
        <w:rFonts w:hint="default"/>
        <w:lang w:val="fr-FR" w:eastAsia="en-US" w:bidi="ar-SA"/>
      </w:rPr>
    </w:lvl>
    <w:lvl w:ilvl="4" w:tplc="E258006C">
      <w:numFmt w:val="bullet"/>
      <w:lvlText w:val="•"/>
      <w:lvlJc w:val="left"/>
      <w:pPr>
        <w:ind w:left="5027" w:hanging="135"/>
      </w:pPr>
      <w:rPr>
        <w:rFonts w:hint="default"/>
        <w:lang w:val="fr-FR" w:eastAsia="en-US" w:bidi="ar-SA"/>
      </w:rPr>
    </w:lvl>
    <w:lvl w:ilvl="5" w:tplc="9DC06F3C">
      <w:numFmt w:val="bullet"/>
      <w:lvlText w:val="•"/>
      <w:lvlJc w:val="left"/>
      <w:pPr>
        <w:ind w:left="5899" w:hanging="135"/>
      </w:pPr>
      <w:rPr>
        <w:rFonts w:hint="default"/>
        <w:lang w:val="fr-FR" w:eastAsia="en-US" w:bidi="ar-SA"/>
      </w:rPr>
    </w:lvl>
    <w:lvl w:ilvl="6" w:tplc="D804D4C8">
      <w:numFmt w:val="bullet"/>
      <w:lvlText w:val="•"/>
      <w:lvlJc w:val="left"/>
      <w:pPr>
        <w:ind w:left="6771" w:hanging="135"/>
      </w:pPr>
      <w:rPr>
        <w:rFonts w:hint="default"/>
        <w:lang w:val="fr-FR" w:eastAsia="en-US" w:bidi="ar-SA"/>
      </w:rPr>
    </w:lvl>
    <w:lvl w:ilvl="7" w:tplc="A030D122">
      <w:numFmt w:val="bullet"/>
      <w:lvlText w:val="•"/>
      <w:lvlJc w:val="left"/>
      <w:pPr>
        <w:ind w:left="7643" w:hanging="135"/>
      </w:pPr>
      <w:rPr>
        <w:rFonts w:hint="default"/>
        <w:lang w:val="fr-FR" w:eastAsia="en-US" w:bidi="ar-SA"/>
      </w:rPr>
    </w:lvl>
    <w:lvl w:ilvl="8" w:tplc="A9FCC82A">
      <w:numFmt w:val="bullet"/>
      <w:lvlText w:val="•"/>
      <w:lvlJc w:val="left"/>
      <w:pPr>
        <w:ind w:left="8515" w:hanging="135"/>
      </w:pPr>
      <w:rPr>
        <w:rFonts w:hint="default"/>
        <w:lang w:val="fr-FR" w:eastAsia="en-US" w:bidi="ar-SA"/>
      </w:rPr>
    </w:lvl>
  </w:abstractNum>
  <w:abstractNum w:abstractNumId="4" w15:restartNumberingAfterBreak="0">
    <w:nsid w:val="18E83680"/>
    <w:multiLevelType w:val="hybridMultilevel"/>
    <w:tmpl w:val="2D50D158"/>
    <w:lvl w:ilvl="0" w:tplc="040C0003">
      <w:start w:val="1"/>
      <w:numFmt w:val="bullet"/>
      <w:lvlText w:val="o"/>
      <w:lvlJc w:val="left"/>
      <w:pPr>
        <w:ind w:left="2981" w:hanging="360"/>
      </w:pPr>
      <w:rPr>
        <w:rFonts w:ascii="Courier New" w:hAnsi="Courier New" w:cs="Courier New" w:hint="default"/>
      </w:rPr>
    </w:lvl>
    <w:lvl w:ilvl="1" w:tplc="040C0003" w:tentative="1">
      <w:start w:val="1"/>
      <w:numFmt w:val="bullet"/>
      <w:lvlText w:val="o"/>
      <w:lvlJc w:val="left"/>
      <w:pPr>
        <w:ind w:left="3701" w:hanging="360"/>
      </w:pPr>
      <w:rPr>
        <w:rFonts w:ascii="Courier New" w:hAnsi="Courier New" w:cs="Courier New" w:hint="default"/>
      </w:rPr>
    </w:lvl>
    <w:lvl w:ilvl="2" w:tplc="040C0005" w:tentative="1">
      <w:start w:val="1"/>
      <w:numFmt w:val="bullet"/>
      <w:lvlText w:val=""/>
      <w:lvlJc w:val="left"/>
      <w:pPr>
        <w:ind w:left="4421" w:hanging="360"/>
      </w:pPr>
      <w:rPr>
        <w:rFonts w:ascii="Wingdings" w:hAnsi="Wingdings" w:hint="default"/>
      </w:rPr>
    </w:lvl>
    <w:lvl w:ilvl="3" w:tplc="040C0001" w:tentative="1">
      <w:start w:val="1"/>
      <w:numFmt w:val="bullet"/>
      <w:lvlText w:val=""/>
      <w:lvlJc w:val="left"/>
      <w:pPr>
        <w:ind w:left="5141" w:hanging="360"/>
      </w:pPr>
      <w:rPr>
        <w:rFonts w:ascii="Symbol" w:hAnsi="Symbol" w:hint="default"/>
      </w:rPr>
    </w:lvl>
    <w:lvl w:ilvl="4" w:tplc="040C0003" w:tentative="1">
      <w:start w:val="1"/>
      <w:numFmt w:val="bullet"/>
      <w:lvlText w:val="o"/>
      <w:lvlJc w:val="left"/>
      <w:pPr>
        <w:ind w:left="5861" w:hanging="360"/>
      </w:pPr>
      <w:rPr>
        <w:rFonts w:ascii="Courier New" w:hAnsi="Courier New" w:cs="Courier New" w:hint="default"/>
      </w:rPr>
    </w:lvl>
    <w:lvl w:ilvl="5" w:tplc="040C0005" w:tentative="1">
      <w:start w:val="1"/>
      <w:numFmt w:val="bullet"/>
      <w:lvlText w:val=""/>
      <w:lvlJc w:val="left"/>
      <w:pPr>
        <w:ind w:left="6581" w:hanging="360"/>
      </w:pPr>
      <w:rPr>
        <w:rFonts w:ascii="Wingdings" w:hAnsi="Wingdings" w:hint="default"/>
      </w:rPr>
    </w:lvl>
    <w:lvl w:ilvl="6" w:tplc="040C0001" w:tentative="1">
      <w:start w:val="1"/>
      <w:numFmt w:val="bullet"/>
      <w:lvlText w:val=""/>
      <w:lvlJc w:val="left"/>
      <w:pPr>
        <w:ind w:left="7301" w:hanging="360"/>
      </w:pPr>
      <w:rPr>
        <w:rFonts w:ascii="Symbol" w:hAnsi="Symbol" w:hint="default"/>
      </w:rPr>
    </w:lvl>
    <w:lvl w:ilvl="7" w:tplc="040C0003" w:tentative="1">
      <w:start w:val="1"/>
      <w:numFmt w:val="bullet"/>
      <w:lvlText w:val="o"/>
      <w:lvlJc w:val="left"/>
      <w:pPr>
        <w:ind w:left="8021" w:hanging="360"/>
      </w:pPr>
      <w:rPr>
        <w:rFonts w:ascii="Courier New" w:hAnsi="Courier New" w:cs="Courier New" w:hint="default"/>
      </w:rPr>
    </w:lvl>
    <w:lvl w:ilvl="8" w:tplc="040C0005" w:tentative="1">
      <w:start w:val="1"/>
      <w:numFmt w:val="bullet"/>
      <w:lvlText w:val=""/>
      <w:lvlJc w:val="left"/>
      <w:pPr>
        <w:ind w:left="8741" w:hanging="360"/>
      </w:pPr>
      <w:rPr>
        <w:rFonts w:ascii="Wingdings" w:hAnsi="Wingdings" w:hint="default"/>
      </w:rPr>
    </w:lvl>
  </w:abstractNum>
  <w:abstractNum w:abstractNumId="5" w15:restartNumberingAfterBreak="0">
    <w:nsid w:val="36313B7E"/>
    <w:multiLevelType w:val="multilevel"/>
    <w:tmpl w:val="324AB6AC"/>
    <w:lvl w:ilvl="0">
      <w:start w:val="7"/>
      <w:numFmt w:val="decimal"/>
      <w:lvlText w:val="%1"/>
      <w:lvlJc w:val="left"/>
      <w:pPr>
        <w:ind w:left="1149" w:hanging="329"/>
      </w:pPr>
      <w:rPr>
        <w:rFonts w:hint="default"/>
        <w:lang w:val="fr-FR" w:eastAsia="en-US" w:bidi="ar-SA"/>
      </w:rPr>
    </w:lvl>
    <w:lvl w:ilvl="1">
      <w:start w:val="3"/>
      <w:numFmt w:val="decimal"/>
      <w:lvlText w:val="%1.%2"/>
      <w:lvlJc w:val="left"/>
      <w:pPr>
        <w:ind w:left="1149" w:hanging="329"/>
      </w:pPr>
      <w:rPr>
        <w:rFonts w:ascii="Calibri" w:eastAsia="Calibri" w:hAnsi="Calibri" w:cs="Calibri" w:hint="default"/>
        <w:spacing w:val="-1"/>
        <w:w w:val="100"/>
        <w:sz w:val="22"/>
        <w:szCs w:val="22"/>
        <w:lang w:val="fr-FR" w:eastAsia="en-US" w:bidi="ar-SA"/>
      </w:rPr>
    </w:lvl>
    <w:lvl w:ilvl="2">
      <w:numFmt w:val="bullet"/>
      <w:lvlText w:val=""/>
      <w:lvlJc w:val="left"/>
      <w:pPr>
        <w:ind w:left="1541" w:hanging="360"/>
      </w:pPr>
      <w:rPr>
        <w:rFonts w:ascii="Symbol" w:eastAsia="Symbol" w:hAnsi="Symbol" w:cs="Symbol" w:hint="default"/>
        <w:w w:val="87"/>
        <w:sz w:val="22"/>
        <w:szCs w:val="22"/>
        <w:lang w:val="fr-FR" w:eastAsia="en-US" w:bidi="ar-SA"/>
      </w:rPr>
    </w:lvl>
    <w:lvl w:ilvl="3">
      <w:numFmt w:val="bullet"/>
      <w:lvlText w:val="o"/>
      <w:lvlJc w:val="left"/>
      <w:pPr>
        <w:ind w:left="2261" w:hanging="360"/>
      </w:pPr>
      <w:rPr>
        <w:rFonts w:ascii="Courier New" w:eastAsia="Courier New" w:hAnsi="Courier New" w:cs="Courier New" w:hint="default"/>
        <w:w w:val="96"/>
        <w:sz w:val="22"/>
        <w:szCs w:val="22"/>
        <w:lang w:val="fr-FR" w:eastAsia="en-US" w:bidi="ar-SA"/>
      </w:rPr>
    </w:lvl>
    <w:lvl w:ilvl="4">
      <w:numFmt w:val="bullet"/>
      <w:lvlText w:val="•"/>
      <w:lvlJc w:val="left"/>
      <w:pPr>
        <w:ind w:left="4259" w:hanging="360"/>
      </w:pPr>
      <w:rPr>
        <w:rFonts w:hint="default"/>
        <w:lang w:val="fr-FR" w:eastAsia="en-US" w:bidi="ar-SA"/>
      </w:rPr>
    </w:lvl>
    <w:lvl w:ilvl="5">
      <w:numFmt w:val="bullet"/>
      <w:lvlText w:val="•"/>
      <w:lvlJc w:val="left"/>
      <w:pPr>
        <w:ind w:left="5259" w:hanging="360"/>
      </w:pPr>
      <w:rPr>
        <w:rFonts w:hint="default"/>
        <w:lang w:val="fr-FR" w:eastAsia="en-US" w:bidi="ar-SA"/>
      </w:rPr>
    </w:lvl>
    <w:lvl w:ilvl="6">
      <w:numFmt w:val="bullet"/>
      <w:lvlText w:val="•"/>
      <w:lvlJc w:val="left"/>
      <w:pPr>
        <w:ind w:left="6259" w:hanging="360"/>
      </w:pPr>
      <w:rPr>
        <w:rFonts w:hint="default"/>
        <w:lang w:val="fr-FR" w:eastAsia="en-US" w:bidi="ar-SA"/>
      </w:rPr>
    </w:lvl>
    <w:lvl w:ilvl="7">
      <w:numFmt w:val="bullet"/>
      <w:lvlText w:val="•"/>
      <w:lvlJc w:val="left"/>
      <w:pPr>
        <w:ind w:left="7259" w:hanging="360"/>
      </w:pPr>
      <w:rPr>
        <w:rFonts w:hint="default"/>
        <w:lang w:val="fr-FR" w:eastAsia="en-US" w:bidi="ar-SA"/>
      </w:rPr>
    </w:lvl>
    <w:lvl w:ilvl="8">
      <w:numFmt w:val="bullet"/>
      <w:lvlText w:val="•"/>
      <w:lvlJc w:val="left"/>
      <w:pPr>
        <w:ind w:left="8259" w:hanging="360"/>
      </w:pPr>
      <w:rPr>
        <w:rFonts w:hint="default"/>
        <w:lang w:val="fr-FR" w:eastAsia="en-US" w:bidi="ar-SA"/>
      </w:rPr>
    </w:lvl>
  </w:abstractNum>
  <w:abstractNum w:abstractNumId="6" w15:restartNumberingAfterBreak="0">
    <w:nsid w:val="38845605"/>
    <w:multiLevelType w:val="hybridMultilevel"/>
    <w:tmpl w:val="42C83EDC"/>
    <w:lvl w:ilvl="0" w:tplc="F23A3D70">
      <w:start w:val="1"/>
      <w:numFmt w:val="decimal"/>
      <w:lvlText w:val="%1."/>
      <w:lvlJc w:val="left"/>
      <w:pPr>
        <w:ind w:left="1540" w:hanging="360"/>
      </w:pPr>
      <w:rPr>
        <w:rFonts w:hint="default"/>
        <w:color w:val="1E4D78"/>
        <w:w w:val="105"/>
      </w:rPr>
    </w:lvl>
    <w:lvl w:ilvl="1" w:tplc="040C0019" w:tentative="1">
      <w:start w:val="1"/>
      <w:numFmt w:val="lowerLetter"/>
      <w:lvlText w:val="%2."/>
      <w:lvlJc w:val="left"/>
      <w:pPr>
        <w:ind w:left="2260" w:hanging="360"/>
      </w:pPr>
    </w:lvl>
    <w:lvl w:ilvl="2" w:tplc="040C001B" w:tentative="1">
      <w:start w:val="1"/>
      <w:numFmt w:val="lowerRoman"/>
      <w:lvlText w:val="%3."/>
      <w:lvlJc w:val="right"/>
      <w:pPr>
        <w:ind w:left="2980" w:hanging="180"/>
      </w:pPr>
    </w:lvl>
    <w:lvl w:ilvl="3" w:tplc="040C000F" w:tentative="1">
      <w:start w:val="1"/>
      <w:numFmt w:val="decimal"/>
      <w:lvlText w:val="%4."/>
      <w:lvlJc w:val="left"/>
      <w:pPr>
        <w:ind w:left="3700" w:hanging="360"/>
      </w:pPr>
    </w:lvl>
    <w:lvl w:ilvl="4" w:tplc="040C0019" w:tentative="1">
      <w:start w:val="1"/>
      <w:numFmt w:val="lowerLetter"/>
      <w:lvlText w:val="%5."/>
      <w:lvlJc w:val="left"/>
      <w:pPr>
        <w:ind w:left="4420" w:hanging="360"/>
      </w:pPr>
    </w:lvl>
    <w:lvl w:ilvl="5" w:tplc="040C001B" w:tentative="1">
      <w:start w:val="1"/>
      <w:numFmt w:val="lowerRoman"/>
      <w:lvlText w:val="%6."/>
      <w:lvlJc w:val="right"/>
      <w:pPr>
        <w:ind w:left="5140" w:hanging="180"/>
      </w:pPr>
    </w:lvl>
    <w:lvl w:ilvl="6" w:tplc="040C000F" w:tentative="1">
      <w:start w:val="1"/>
      <w:numFmt w:val="decimal"/>
      <w:lvlText w:val="%7."/>
      <w:lvlJc w:val="left"/>
      <w:pPr>
        <w:ind w:left="5860" w:hanging="360"/>
      </w:pPr>
    </w:lvl>
    <w:lvl w:ilvl="7" w:tplc="040C0019" w:tentative="1">
      <w:start w:val="1"/>
      <w:numFmt w:val="lowerLetter"/>
      <w:lvlText w:val="%8."/>
      <w:lvlJc w:val="left"/>
      <w:pPr>
        <w:ind w:left="6580" w:hanging="360"/>
      </w:pPr>
    </w:lvl>
    <w:lvl w:ilvl="8" w:tplc="040C001B" w:tentative="1">
      <w:start w:val="1"/>
      <w:numFmt w:val="lowerRoman"/>
      <w:lvlText w:val="%9."/>
      <w:lvlJc w:val="right"/>
      <w:pPr>
        <w:ind w:left="7300" w:hanging="180"/>
      </w:pPr>
    </w:lvl>
  </w:abstractNum>
  <w:abstractNum w:abstractNumId="7" w15:restartNumberingAfterBreak="0">
    <w:nsid w:val="3F282DD5"/>
    <w:multiLevelType w:val="hybridMultilevel"/>
    <w:tmpl w:val="DA7420E0"/>
    <w:lvl w:ilvl="0" w:tplc="F27C1998">
      <w:start w:val="9"/>
      <w:numFmt w:val="decimal"/>
      <w:lvlText w:val="%1."/>
      <w:lvlJc w:val="left"/>
      <w:pPr>
        <w:ind w:left="1508" w:hanging="329"/>
      </w:pPr>
      <w:rPr>
        <w:rFonts w:ascii="Calibri" w:eastAsia="Calibri" w:hAnsi="Calibri" w:cs="Calibri" w:hint="default"/>
        <w:w w:val="100"/>
        <w:sz w:val="22"/>
        <w:szCs w:val="22"/>
        <w:lang w:val="fr-FR" w:eastAsia="en-US" w:bidi="ar-SA"/>
      </w:rPr>
    </w:lvl>
    <w:lvl w:ilvl="1" w:tplc="465E0C60">
      <w:numFmt w:val="bullet"/>
      <w:lvlText w:val=""/>
      <w:lvlJc w:val="left"/>
      <w:pPr>
        <w:ind w:left="1902" w:hanging="358"/>
      </w:pPr>
      <w:rPr>
        <w:rFonts w:ascii="Symbol" w:eastAsia="Symbol" w:hAnsi="Symbol" w:cs="Symbol" w:hint="default"/>
        <w:w w:val="87"/>
        <w:sz w:val="22"/>
        <w:szCs w:val="22"/>
        <w:lang w:val="fr-FR" w:eastAsia="en-US" w:bidi="ar-SA"/>
      </w:rPr>
    </w:lvl>
    <w:lvl w:ilvl="2" w:tplc="165083A4">
      <w:numFmt w:val="bullet"/>
      <w:lvlText w:val="o"/>
      <w:lvlJc w:val="left"/>
      <w:pPr>
        <w:ind w:left="2619" w:hanging="358"/>
      </w:pPr>
      <w:rPr>
        <w:rFonts w:ascii="Courier New" w:eastAsia="Courier New" w:hAnsi="Courier New" w:cs="Courier New" w:hint="default"/>
        <w:w w:val="96"/>
        <w:sz w:val="22"/>
        <w:szCs w:val="22"/>
        <w:lang w:val="fr-FR" w:eastAsia="en-US" w:bidi="ar-SA"/>
      </w:rPr>
    </w:lvl>
    <w:lvl w:ilvl="3" w:tplc="A87069D4">
      <w:numFmt w:val="bullet"/>
      <w:lvlText w:val="•"/>
      <w:lvlJc w:val="left"/>
      <w:pPr>
        <w:ind w:left="3620" w:hanging="358"/>
      </w:pPr>
      <w:rPr>
        <w:rFonts w:hint="default"/>
        <w:lang w:val="fr-FR" w:eastAsia="en-US" w:bidi="ar-SA"/>
      </w:rPr>
    </w:lvl>
    <w:lvl w:ilvl="4" w:tplc="62B2CD1E">
      <w:numFmt w:val="bullet"/>
      <w:lvlText w:val="•"/>
      <w:lvlJc w:val="left"/>
      <w:pPr>
        <w:ind w:left="4620" w:hanging="358"/>
      </w:pPr>
      <w:rPr>
        <w:rFonts w:hint="default"/>
        <w:lang w:val="fr-FR" w:eastAsia="en-US" w:bidi="ar-SA"/>
      </w:rPr>
    </w:lvl>
    <w:lvl w:ilvl="5" w:tplc="975667E8">
      <w:numFmt w:val="bullet"/>
      <w:lvlText w:val="•"/>
      <w:lvlJc w:val="left"/>
      <w:pPr>
        <w:ind w:left="5620" w:hanging="358"/>
      </w:pPr>
      <w:rPr>
        <w:rFonts w:hint="default"/>
        <w:lang w:val="fr-FR" w:eastAsia="en-US" w:bidi="ar-SA"/>
      </w:rPr>
    </w:lvl>
    <w:lvl w:ilvl="6" w:tplc="98A6BAB6">
      <w:numFmt w:val="bullet"/>
      <w:lvlText w:val="•"/>
      <w:lvlJc w:val="left"/>
      <w:pPr>
        <w:ind w:left="6620" w:hanging="358"/>
      </w:pPr>
      <w:rPr>
        <w:rFonts w:hint="default"/>
        <w:lang w:val="fr-FR" w:eastAsia="en-US" w:bidi="ar-SA"/>
      </w:rPr>
    </w:lvl>
    <w:lvl w:ilvl="7" w:tplc="69E85540">
      <w:numFmt w:val="bullet"/>
      <w:lvlText w:val="•"/>
      <w:lvlJc w:val="left"/>
      <w:pPr>
        <w:ind w:left="7620" w:hanging="358"/>
      </w:pPr>
      <w:rPr>
        <w:rFonts w:hint="default"/>
        <w:lang w:val="fr-FR" w:eastAsia="en-US" w:bidi="ar-SA"/>
      </w:rPr>
    </w:lvl>
    <w:lvl w:ilvl="8" w:tplc="F1169542">
      <w:numFmt w:val="bullet"/>
      <w:lvlText w:val="•"/>
      <w:lvlJc w:val="left"/>
      <w:pPr>
        <w:ind w:left="8620" w:hanging="358"/>
      </w:pPr>
      <w:rPr>
        <w:rFonts w:hint="default"/>
        <w:lang w:val="fr-FR" w:eastAsia="en-US" w:bidi="ar-SA"/>
      </w:rPr>
    </w:lvl>
  </w:abstractNum>
  <w:abstractNum w:abstractNumId="8" w15:restartNumberingAfterBreak="0">
    <w:nsid w:val="5BFF1D17"/>
    <w:multiLevelType w:val="hybridMultilevel"/>
    <w:tmpl w:val="66707658"/>
    <w:lvl w:ilvl="0" w:tplc="6E0641F2">
      <w:start w:val="1"/>
      <w:numFmt w:val="decimal"/>
      <w:lvlText w:val="%1."/>
      <w:lvlJc w:val="left"/>
      <w:pPr>
        <w:ind w:left="989" w:hanging="171"/>
      </w:pPr>
      <w:rPr>
        <w:rFonts w:ascii="Calibri" w:eastAsia="Calibri" w:hAnsi="Calibri" w:cs="Calibri" w:hint="default"/>
        <w:spacing w:val="-1"/>
        <w:w w:val="99"/>
        <w:sz w:val="20"/>
        <w:szCs w:val="20"/>
        <w:lang w:val="fr-FR" w:eastAsia="en-US" w:bidi="ar-SA"/>
      </w:rPr>
    </w:lvl>
    <w:lvl w:ilvl="1" w:tplc="5F90B1C8">
      <w:start w:val="7"/>
      <w:numFmt w:val="decimal"/>
      <w:lvlText w:val="%2."/>
      <w:lvlJc w:val="left"/>
      <w:pPr>
        <w:ind w:left="1158" w:hanging="170"/>
      </w:pPr>
      <w:rPr>
        <w:rFonts w:ascii="Calibri" w:eastAsia="Calibri" w:hAnsi="Calibri" w:cs="Calibri" w:hint="default"/>
        <w:spacing w:val="-3"/>
        <w:w w:val="100"/>
        <w:sz w:val="20"/>
        <w:szCs w:val="20"/>
        <w:lang w:val="fr-FR" w:eastAsia="en-US" w:bidi="ar-SA"/>
      </w:rPr>
    </w:lvl>
    <w:lvl w:ilvl="2" w:tplc="EFC8760E">
      <w:numFmt w:val="bullet"/>
      <w:lvlText w:val="-"/>
      <w:lvlJc w:val="left"/>
      <w:pPr>
        <w:ind w:left="1886" w:hanging="360"/>
      </w:pPr>
      <w:rPr>
        <w:rFonts w:ascii="Calibri" w:eastAsia="Calibri" w:hAnsi="Calibri" w:cs="Calibri" w:hint="default"/>
        <w:w w:val="100"/>
        <w:sz w:val="22"/>
        <w:szCs w:val="22"/>
        <w:lang w:val="fr-FR" w:eastAsia="en-US" w:bidi="ar-SA"/>
      </w:rPr>
    </w:lvl>
    <w:lvl w:ilvl="3" w:tplc="65F87486">
      <w:numFmt w:val="bullet"/>
      <w:lvlText w:val="•"/>
      <w:lvlJc w:val="left"/>
      <w:pPr>
        <w:ind w:left="2927" w:hanging="360"/>
      </w:pPr>
      <w:rPr>
        <w:rFonts w:hint="default"/>
        <w:lang w:val="fr-FR" w:eastAsia="en-US" w:bidi="ar-SA"/>
      </w:rPr>
    </w:lvl>
    <w:lvl w:ilvl="4" w:tplc="AF8E81F0">
      <w:numFmt w:val="bullet"/>
      <w:lvlText w:val="•"/>
      <w:lvlJc w:val="left"/>
      <w:pPr>
        <w:ind w:left="3974" w:hanging="360"/>
      </w:pPr>
      <w:rPr>
        <w:rFonts w:hint="default"/>
        <w:lang w:val="fr-FR" w:eastAsia="en-US" w:bidi="ar-SA"/>
      </w:rPr>
    </w:lvl>
    <w:lvl w:ilvl="5" w:tplc="3766C2A4">
      <w:numFmt w:val="bullet"/>
      <w:lvlText w:val="•"/>
      <w:lvlJc w:val="left"/>
      <w:pPr>
        <w:ind w:left="5022" w:hanging="360"/>
      </w:pPr>
      <w:rPr>
        <w:rFonts w:hint="default"/>
        <w:lang w:val="fr-FR" w:eastAsia="en-US" w:bidi="ar-SA"/>
      </w:rPr>
    </w:lvl>
    <w:lvl w:ilvl="6" w:tplc="BD4A5364">
      <w:numFmt w:val="bullet"/>
      <w:lvlText w:val="•"/>
      <w:lvlJc w:val="left"/>
      <w:pPr>
        <w:ind w:left="6069" w:hanging="360"/>
      </w:pPr>
      <w:rPr>
        <w:rFonts w:hint="default"/>
        <w:lang w:val="fr-FR" w:eastAsia="en-US" w:bidi="ar-SA"/>
      </w:rPr>
    </w:lvl>
    <w:lvl w:ilvl="7" w:tplc="9FE4692E">
      <w:numFmt w:val="bullet"/>
      <w:lvlText w:val="•"/>
      <w:lvlJc w:val="left"/>
      <w:pPr>
        <w:ind w:left="7117" w:hanging="360"/>
      </w:pPr>
      <w:rPr>
        <w:rFonts w:hint="default"/>
        <w:lang w:val="fr-FR" w:eastAsia="en-US" w:bidi="ar-SA"/>
      </w:rPr>
    </w:lvl>
    <w:lvl w:ilvl="8" w:tplc="A3CAED44">
      <w:numFmt w:val="bullet"/>
      <w:lvlText w:val="•"/>
      <w:lvlJc w:val="left"/>
      <w:pPr>
        <w:ind w:left="8164" w:hanging="360"/>
      </w:pPr>
      <w:rPr>
        <w:rFonts w:hint="default"/>
        <w:lang w:val="fr-FR" w:eastAsia="en-US" w:bidi="ar-SA"/>
      </w:rPr>
    </w:lvl>
  </w:abstractNum>
  <w:abstractNum w:abstractNumId="9" w15:restartNumberingAfterBreak="0">
    <w:nsid w:val="64D92069"/>
    <w:multiLevelType w:val="multilevel"/>
    <w:tmpl w:val="9888199A"/>
    <w:lvl w:ilvl="0">
      <w:start w:val="1"/>
      <w:numFmt w:val="decimal"/>
      <w:lvlText w:val="%1."/>
      <w:lvlJc w:val="left"/>
      <w:pPr>
        <w:ind w:left="1260" w:hanging="440"/>
      </w:pPr>
      <w:rPr>
        <w:rFonts w:ascii="Calibri" w:eastAsia="Calibri" w:hAnsi="Calibri" w:cs="Calibri" w:hint="default"/>
        <w:spacing w:val="-16"/>
        <w:w w:val="100"/>
        <w:sz w:val="22"/>
        <w:szCs w:val="22"/>
        <w:lang w:val="fr-FR" w:eastAsia="en-US" w:bidi="ar-SA"/>
      </w:rPr>
    </w:lvl>
    <w:lvl w:ilvl="1">
      <w:start w:val="1"/>
      <w:numFmt w:val="decimal"/>
      <w:lvlText w:val="%1.%2."/>
      <w:lvlJc w:val="left"/>
      <w:pPr>
        <w:ind w:left="1699" w:hanging="660"/>
      </w:pPr>
      <w:rPr>
        <w:rFonts w:ascii="Calibri" w:eastAsia="Calibri" w:hAnsi="Calibri" w:cs="Calibri" w:hint="default"/>
        <w:spacing w:val="-20"/>
        <w:w w:val="100"/>
        <w:sz w:val="22"/>
        <w:szCs w:val="22"/>
        <w:lang w:val="fr-FR" w:eastAsia="en-US" w:bidi="ar-SA"/>
      </w:rPr>
    </w:lvl>
    <w:lvl w:ilvl="2">
      <w:start w:val="1"/>
      <w:numFmt w:val="decimal"/>
      <w:lvlText w:val="%3."/>
      <w:lvlJc w:val="left"/>
      <w:pPr>
        <w:ind w:left="1541" w:hanging="360"/>
      </w:pPr>
      <w:rPr>
        <w:rFonts w:ascii="Lucida Sans Unicode" w:eastAsia="Lucida Sans Unicode" w:hAnsi="Lucida Sans Unicode" w:cs="Lucida Sans Unicode" w:hint="default"/>
        <w:color w:val="1E4D78"/>
        <w:w w:val="100"/>
        <w:sz w:val="34"/>
        <w:szCs w:val="34"/>
        <w:lang w:val="fr-FR" w:eastAsia="en-US" w:bidi="ar-SA"/>
      </w:rPr>
    </w:lvl>
    <w:lvl w:ilvl="3">
      <w:start w:val="1"/>
      <w:numFmt w:val="decimal"/>
      <w:lvlText w:val="%3.%4."/>
      <w:lvlJc w:val="left"/>
      <w:pPr>
        <w:ind w:left="2234" w:hanging="1054"/>
        <w:jc w:val="right"/>
      </w:pPr>
      <w:rPr>
        <w:rFonts w:ascii="Lucida Sans Unicode" w:eastAsia="Lucida Sans Unicode" w:hAnsi="Lucida Sans Unicode" w:cs="Lucida Sans Unicode" w:hint="default"/>
        <w:color w:val="2C73B4"/>
        <w:spacing w:val="-1"/>
        <w:w w:val="99"/>
        <w:sz w:val="32"/>
        <w:szCs w:val="32"/>
        <w:lang w:val="fr-FR" w:eastAsia="en-US" w:bidi="ar-SA"/>
      </w:rPr>
    </w:lvl>
    <w:lvl w:ilvl="4">
      <w:numFmt w:val="bullet"/>
      <w:lvlText w:val="•"/>
      <w:lvlJc w:val="left"/>
      <w:pPr>
        <w:ind w:left="3385" w:hanging="1054"/>
      </w:pPr>
      <w:rPr>
        <w:rFonts w:hint="default"/>
        <w:lang w:val="fr-FR" w:eastAsia="en-US" w:bidi="ar-SA"/>
      </w:rPr>
    </w:lvl>
    <w:lvl w:ilvl="5">
      <w:numFmt w:val="bullet"/>
      <w:lvlText w:val="•"/>
      <w:lvlJc w:val="left"/>
      <w:pPr>
        <w:ind w:left="4531" w:hanging="1054"/>
      </w:pPr>
      <w:rPr>
        <w:rFonts w:hint="default"/>
        <w:lang w:val="fr-FR" w:eastAsia="en-US" w:bidi="ar-SA"/>
      </w:rPr>
    </w:lvl>
    <w:lvl w:ilvl="6">
      <w:numFmt w:val="bullet"/>
      <w:lvlText w:val="•"/>
      <w:lvlJc w:val="left"/>
      <w:pPr>
        <w:ind w:left="5676" w:hanging="1054"/>
      </w:pPr>
      <w:rPr>
        <w:rFonts w:hint="default"/>
        <w:lang w:val="fr-FR" w:eastAsia="en-US" w:bidi="ar-SA"/>
      </w:rPr>
    </w:lvl>
    <w:lvl w:ilvl="7">
      <w:numFmt w:val="bullet"/>
      <w:lvlText w:val="•"/>
      <w:lvlJc w:val="left"/>
      <w:pPr>
        <w:ind w:left="6822" w:hanging="1054"/>
      </w:pPr>
      <w:rPr>
        <w:rFonts w:hint="default"/>
        <w:lang w:val="fr-FR" w:eastAsia="en-US" w:bidi="ar-SA"/>
      </w:rPr>
    </w:lvl>
    <w:lvl w:ilvl="8">
      <w:numFmt w:val="bullet"/>
      <w:lvlText w:val="•"/>
      <w:lvlJc w:val="left"/>
      <w:pPr>
        <w:ind w:left="7968" w:hanging="1054"/>
      </w:pPr>
      <w:rPr>
        <w:rFonts w:hint="default"/>
        <w:lang w:val="fr-FR" w:eastAsia="en-US" w:bidi="ar-SA"/>
      </w:rPr>
    </w:lvl>
  </w:abstractNum>
  <w:abstractNum w:abstractNumId="10" w15:restartNumberingAfterBreak="0">
    <w:nsid w:val="765152EB"/>
    <w:multiLevelType w:val="multilevel"/>
    <w:tmpl w:val="761A469E"/>
    <w:lvl w:ilvl="0">
      <w:start w:val="1"/>
      <w:numFmt w:val="decimal"/>
      <w:lvlText w:val="%1."/>
      <w:lvlJc w:val="left"/>
      <w:pPr>
        <w:ind w:left="1541" w:hanging="360"/>
      </w:pPr>
      <w:rPr>
        <w:rFonts w:ascii="Calibri" w:eastAsia="Calibri" w:hAnsi="Calibri" w:cs="Calibri" w:hint="default"/>
        <w:spacing w:val="-7"/>
        <w:w w:val="98"/>
        <w:sz w:val="22"/>
        <w:szCs w:val="22"/>
        <w:lang w:val="fr-FR" w:eastAsia="en-US" w:bidi="ar-SA"/>
      </w:rPr>
    </w:lvl>
    <w:lvl w:ilvl="1">
      <w:start w:val="1"/>
      <w:numFmt w:val="decimal"/>
      <w:lvlText w:val="%1.%2."/>
      <w:lvlJc w:val="left"/>
      <w:pPr>
        <w:ind w:left="1922" w:hanging="384"/>
      </w:pPr>
      <w:rPr>
        <w:rFonts w:ascii="Calibri" w:eastAsia="Calibri" w:hAnsi="Calibri" w:cs="Calibri" w:hint="default"/>
        <w:spacing w:val="-19"/>
        <w:w w:val="98"/>
        <w:sz w:val="22"/>
        <w:szCs w:val="22"/>
        <w:lang w:val="fr-FR" w:eastAsia="en-US" w:bidi="ar-SA"/>
      </w:rPr>
    </w:lvl>
    <w:lvl w:ilvl="2">
      <w:numFmt w:val="bullet"/>
      <w:lvlText w:val="-"/>
      <w:lvlJc w:val="left"/>
      <w:pPr>
        <w:ind w:left="2018" w:hanging="118"/>
      </w:pPr>
      <w:rPr>
        <w:rFonts w:ascii="Calibri" w:eastAsia="Calibri" w:hAnsi="Calibri" w:cs="Calibri" w:hint="default"/>
        <w:w w:val="100"/>
        <w:sz w:val="22"/>
        <w:szCs w:val="22"/>
        <w:lang w:val="fr-FR" w:eastAsia="en-US" w:bidi="ar-SA"/>
      </w:rPr>
    </w:lvl>
    <w:lvl w:ilvl="3">
      <w:numFmt w:val="bullet"/>
      <w:lvlText w:val="•"/>
      <w:lvlJc w:val="left"/>
      <w:pPr>
        <w:ind w:left="3049" w:hanging="118"/>
      </w:pPr>
      <w:rPr>
        <w:rFonts w:hint="default"/>
        <w:lang w:val="fr-FR" w:eastAsia="en-US" w:bidi="ar-SA"/>
      </w:rPr>
    </w:lvl>
    <w:lvl w:ilvl="4">
      <w:numFmt w:val="bullet"/>
      <w:lvlText w:val="•"/>
      <w:lvlJc w:val="left"/>
      <w:pPr>
        <w:ind w:left="4079" w:hanging="118"/>
      </w:pPr>
      <w:rPr>
        <w:rFonts w:hint="default"/>
        <w:lang w:val="fr-FR" w:eastAsia="en-US" w:bidi="ar-SA"/>
      </w:rPr>
    </w:lvl>
    <w:lvl w:ilvl="5">
      <w:numFmt w:val="bullet"/>
      <w:lvlText w:val="•"/>
      <w:lvlJc w:val="left"/>
      <w:pPr>
        <w:ind w:left="5109" w:hanging="118"/>
      </w:pPr>
      <w:rPr>
        <w:rFonts w:hint="default"/>
        <w:lang w:val="fr-FR" w:eastAsia="en-US" w:bidi="ar-SA"/>
      </w:rPr>
    </w:lvl>
    <w:lvl w:ilvl="6">
      <w:numFmt w:val="bullet"/>
      <w:lvlText w:val="•"/>
      <w:lvlJc w:val="left"/>
      <w:pPr>
        <w:ind w:left="6139" w:hanging="118"/>
      </w:pPr>
      <w:rPr>
        <w:rFonts w:hint="default"/>
        <w:lang w:val="fr-FR" w:eastAsia="en-US" w:bidi="ar-SA"/>
      </w:rPr>
    </w:lvl>
    <w:lvl w:ilvl="7">
      <w:numFmt w:val="bullet"/>
      <w:lvlText w:val="•"/>
      <w:lvlJc w:val="left"/>
      <w:pPr>
        <w:ind w:left="7169" w:hanging="118"/>
      </w:pPr>
      <w:rPr>
        <w:rFonts w:hint="default"/>
        <w:lang w:val="fr-FR" w:eastAsia="en-US" w:bidi="ar-SA"/>
      </w:rPr>
    </w:lvl>
    <w:lvl w:ilvl="8">
      <w:numFmt w:val="bullet"/>
      <w:lvlText w:val="•"/>
      <w:lvlJc w:val="left"/>
      <w:pPr>
        <w:ind w:left="8199" w:hanging="118"/>
      </w:pPr>
      <w:rPr>
        <w:rFonts w:hint="default"/>
        <w:lang w:val="fr-FR" w:eastAsia="en-US" w:bidi="ar-SA"/>
      </w:rPr>
    </w:lvl>
  </w:abstractNum>
  <w:abstractNum w:abstractNumId="11" w15:restartNumberingAfterBreak="0">
    <w:nsid w:val="789C3BE9"/>
    <w:multiLevelType w:val="multilevel"/>
    <w:tmpl w:val="6BBA4772"/>
    <w:lvl w:ilvl="0">
      <w:start w:val="2"/>
      <w:numFmt w:val="decimal"/>
      <w:lvlText w:val="%1."/>
      <w:lvlJc w:val="left"/>
      <w:pPr>
        <w:ind w:left="1468" w:hanging="288"/>
      </w:pPr>
      <w:rPr>
        <w:rFonts w:ascii="Calibri" w:eastAsia="Calibri" w:hAnsi="Calibri" w:cs="Calibri" w:hint="default"/>
        <w:color w:val="1E4D78"/>
        <w:spacing w:val="1"/>
        <w:w w:val="103"/>
        <w:sz w:val="34"/>
        <w:szCs w:val="34"/>
        <w:lang w:val="fr-FR" w:eastAsia="en-US" w:bidi="ar-SA"/>
      </w:rPr>
    </w:lvl>
    <w:lvl w:ilvl="1">
      <w:start w:val="1"/>
      <w:numFmt w:val="decimal"/>
      <w:lvlText w:val="%1.%2."/>
      <w:lvlJc w:val="left"/>
      <w:pPr>
        <w:ind w:left="1531" w:hanging="720"/>
        <w:jc w:val="right"/>
      </w:pPr>
      <w:rPr>
        <w:rFonts w:ascii="Lucida Sans Unicode" w:eastAsia="Lucida Sans Unicode" w:hAnsi="Lucida Sans Unicode" w:cs="Lucida Sans Unicode" w:hint="default"/>
        <w:color w:val="2C73B4"/>
        <w:spacing w:val="-3"/>
        <w:w w:val="99"/>
        <w:sz w:val="32"/>
        <w:szCs w:val="32"/>
        <w:lang w:val="fr-FR" w:eastAsia="en-US" w:bidi="ar-SA"/>
      </w:rPr>
    </w:lvl>
    <w:lvl w:ilvl="2">
      <w:numFmt w:val="bullet"/>
      <w:lvlText w:val="•"/>
      <w:lvlJc w:val="left"/>
      <w:pPr>
        <w:ind w:left="2508" w:hanging="720"/>
      </w:pPr>
      <w:rPr>
        <w:rFonts w:hint="default"/>
        <w:lang w:val="fr-FR" w:eastAsia="en-US" w:bidi="ar-SA"/>
      </w:rPr>
    </w:lvl>
    <w:lvl w:ilvl="3">
      <w:numFmt w:val="bullet"/>
      <w:lvlText w:val="•"/>
      <w:lvlJc w:val="left"/>
      <w:pPr>
        <w:ind w:left="3477" w:hanging="720"/>
      </w:pPr>
      <w:rPr>
        <w:rFonts w:hint="default"/>
        <w:lang w:val="fr-FR" w:eastAsia="en-US" w:bidi="ar-SA"/>
      </w:rPr>
    </w:lvl>
    <w:lvl w:ilvl="4">
      <w:numFmt w:val="bullet"/>
      <w:lvlText w:val="•"/>
      <w:lvlJc w:val="left"/>
      <w:pPr>
        <w:ind w:left="4446" w:hanging="720"/>
      </w:pPr>
      <w:rPr>
        <w:rFonts w:hint="default"/>
        <w:lang w:val="fr-FR" w:eastAsia="en-US" w:bidi="ar-SA"/>
      </w:rPr>
    </w:lvl>
    <w:lvl w:ilvl="5">
      <w:numFmt w:val="bullet"/>
      <w:lvlText w:val="•"/>
      <w:lvlJc w:val="left"/>
      <w:pPr>
        <w:ind w:left="5415" w:hanging="720"/>
      </w:pPr>
      <w:rPr>
        <w:rFonts w:hint="default"/>
        <w:lang w:val="fr-FR" w:eastAsia="en-US" w:bidi="ar-SA"/>
      </w:rPr>
    </w:lvl>
    <w:lvl w:ilvl="6">
      <w:numFmt w:val="bullet"/>
      <w:lvlText w:val="•"/>
      <w:lvlJc w:val="left"/>
      <w:pPr>
        <w:ind w:left="6384" w:hanging="720"/>
      </w:pPr>
      <w:rPr>
        <w:rFonts w:hint="default"/>
        <w:lang w:val="fr-FR" w:eastAsia="en-US" w:bidi="ar-SA"/>
      </w:rPr>
    </w:lvl>
    <w:lvl w:ilvl="7">
      <w:numFmt w:val="bullet"/>
      <w:lvlText w:val="•"/>
      <w:lvlJc w:val="left"/>
      <w:pPr>
        <w:ind w:left="7352" w:hanging="720"/>
      </w:pPr>
      <w:rPr>
        <w:rFonts w:hint="default"/>
        <w:lang w:val="fr-FR" w:eastAsia="en-US" w:bidi="ar-SA"/>
      </w:rPr>
    </w:lvl>
    <w:lvl w:ilvl="8">
      <w:numFmt w:val="bullet"/>
      <w:lvlText w:val="•"/>
      <w:lvlJc w:val="left"/>
      <w:pPr>
        <w:ind w:left="8321" w:hanging="720"/>
      </w:pPr>
      <w:rPr>
        <w:rFonts w:hint="default"/>
        <w:lang w:val="fr-FR" w:eastAsia="en-US" w:bidi="ar-SA"/>
      </w:rPr>
    </w:lvl>
  </w:abstractNum>
  <w:num w:numId="1">
    <w:abstractNumId w:val="8"/>
  </w:num>
  <w:num w:numId="2">
    <w:abstractNumId w:val="11"/>
  </w:num>
  <w:num w:numId="3">
    <w:abstractNumId w:val="3"/>
  </w:num>
  <w:num w:numId="4">
    <w:abstractNumId w:val="7"/>
  </w:num>
  <w:num w:numId="5">
    <w:abstractNumId w:val="5"/>
  </w:num>
  <w:num w:numId="6">
    <w:abstractNumId w:val="2"/>
  </w:num>
  <w:num w:numId="7">
    <w:abstractNumId w:val="1"/>
  </w:num>
  <w:num w:numId="8">
    <w:abstractNumId w:val="10"/>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C7"/>
    <w:rsid w:val="00043B2A"/>
    <w:rsid w:val="00046CFE"/>
    <w:rsid w:val="00075D30"/>
    <w:rsid w:val="000771EF"/>
    <w:rsid w:val="0007732C"/>
    <w:rsid w:val="0009299D"/>
    <w:rsid w:val="000A27A4"/>
    <w:rsid w:val="000C1ECB"/>
    <w:rsid w:val="000D7CB9"/>
    <w:rsid w:val="000E121C"/>
    <w:rsid w:val="000E20C4"/>
    <w:rsid w:val="00106832"/>
    <w:rsid w:val="00145888"/>
    <w:rsid w:val="00155E73"/>
    <w:rsid w:val="00161D3B"/>
    <w:rsid w:val="0017361B"/>
    <w:rsid w:val="00190D1C"/>
    <w:rsid w:val="001B2AAE"/>
    <w:rsid w:val="001B643C"/>
    <w:rsid w:val="001F3458"/>
    <w:rsid w:val="001F4EBA"/>
    <w:rsid w:val="001F7063"/>
    <w:rsid w:val="00205665"/>
    <w:rsid w:val="00250A69"/>
    <w:rsid w:val="00275530"/>
    <w:rsid w:val="002917F8"/>
    <w:rsid w:val="002B6256"/>
    <w:rsid w:val="00303CE6"/>
    <w:rsid w:val="00325F22"/>
    <w:rsid w:val="00326DEB"/>
    <w:rsid w:val="0033061A"/>
    <w:rsid w:val="00333DBA"/>
    <w:rsid w:val="003354FE"/>
    <w:rsid w:val="003423F0"/>
    <w:rsid w:val="003633A0"/>
    <w:rsid w:val="0036389B"/>
    <w:rsid w:val="00391DCF"/>
    <w:rsid w:val="003A1C89"/>
    <w:rsid w:val="003B2585"/>
    <w:rsid w:val="003D2E41"/>
    <w:rsid w:val="003D4B53"/>
    <w:rsid w:val="003E7F24"/>
    <w:rsid w:val="003F1D99"/>
    <w:rsid w:val="00400EF5"/>
    <w:rsid w:val="00406118"/>
    <w:rsid w:val="004109D7"/>
    <w:rsid w:val="00435813"/>
    <w:rsid w:val="00456B3B"/>
    <w:rsid w:val="00486A63"/>
    <w:rsid w:val="0049025C"/>
    <w:rsid w:val="0049220C"/>
    <w:rsid w:val="00492776"/>
    <w:rsid w:val="00492AE0"/>
    <w:rsid w:val="004A6257"/>
    <w:rsid w:val="004B1DC7"/>
    <w:rsid w:val="004B2B94"/>
    <w:rsid w:val="004B31BE"/>
    <w:rsid w:val="004C313D"/>
    <w:rsid w:val="004D22B1"/>
    <w:rsid w:val="00501F04"/>
    <w:rsid w:val="00506B14"/>
    <w:rsid w:val="00516224"/>
    <w:rsid w:val="00520A49"/>
    <w:rsid w:val="00524C0C"/>
    <w:rsid w:val="00533684"/>
    <w:rsid w:val="0054626A"/>
    <w:rsid w:val="00572294"/>
    <w:rsid w:val="005731BE"/>
    <w:rsid w:val="00573BBE"/>
    <w:rsid w:val="00585A35"/>
    <w:rsid w:val="0059650B"/>
    <w:rsid w:val="005B7CEA"/>
    <w:rsid w:val="005C2569"/>
    <w:rsid w:val="005D7846"/>
    <w:rsid w:val="005D7CA8"/>
    <w:rsid w:val="005E557D"/>
    <w:rsid w:val="005E5F42"/>
    <w:rsid w:val="005F549F"/>
    <w:rsid w:val="006106BB"/>
    <w:rsid w:val="00612672"/>
    <w:rsid w:val="00614042"/>
    <w:rsid w:val="00633C64"/>
    <w:rsid w:val="00677635"/>
    <w:rsid w:val="006A7584"/>
    <w:rsid w:val="006B166F"/>
    <w:rsid w:val="006C2FD0"/>
    <w:rsid w:val="00707941"/>
    <w:rsid w:val="0071002B"/>
    <w:rsid w:val="00711946"/>
    <w:rsid w:val="00716756"/>
    <w:rsid w:val="00724B7F"/>
    <w:rsid w:val="00744824"/>
    <w:rsid w:val="00747AE6"/>
    <w:rsid w:val="007612F9"/>
    <w:rsid w:val="00762424"/>
    <w:rsid w:val="0077294B"/>
    <w:rsid w:val="007733AC"/>
    <w:rsid w:val="007768EA"/>
    <w:rsid w:val="00790D99"/>
    <w:rsid w:val="00791A0C"/>
    <w:rsid w:val="00791C03"/>
    <w:rsid w:val="00792BF2"/>
    <w:rsid w:val="00795880"/>
    <w:rsid w:val="007A0ACD"/>
    <w:rsid w:val="007A7F4A"/>
    <w:rsid w:val="007D239B"/>
    <w:rsid w:val="007D5FEC"/>
    <w:rsid w:val="007E61BF"/>
    <w:rsid w:val="007E6BDB"/>
    <w:rsid w:val="007F2E4B"/>
    <w:rsid w:val="007F669C"/>
    <w:rsid w:val="0081330D"/>
    <w:rsid w:val="00814922"/>
    <w:rsid w:val="00816AC1"/>
    <w:rsid w:val="0084536F"/>
    <w:rsid w:val="0086142B"/>
    <w:rsid w:val="00863D58"/>
    <w:rsid w:val="008653CE"/>
    <w:rsid w:val="00872C43"/>
    <w:rsid w:val="008A6239"/>
    <w:rsid w:val="008B4BF5"/>
    <w:rsid w:val="008B6599"/>
    <w:rsid w:val="008C1117"/>
    <w:rsid w:val="008C371E"/>
    <w:rsid w:val="008D0676"/>
    <w:rsid w:val="008E3614"/>
    <w:rsid w:val="00930EFA"/>
    <w:rsid w:val="009462F7"/>
    <w:rsid w:val="00957328"/>
    <w:rsid w:val="00987184"/>
    <w:rsid w:val="009A6B2E"/>
    <w:rsid w:val="009C1519"/>
    <w:rsid w:val="009C747E"/>
    <w:rsid w:val="009E3CF2"/>
    <w:rsid w:val="00A0462B"/>
    <w:rsid w:val="00A36B60"/>
    <w:rsid w:val="00A66397"/>
    <w:rsid w:val="00A66456"/>
    <w:rsid w:val="00A761CA"/>
    <w:rsid w:val="00A81032"/>
    <w:rsid w:val="00A853E1"/>
    <w:rsid w:val="00A90DF2"/>
    <w:rsid w:val="00A94761"/>
    <w:rsid w:val="00AC1234"/>
    <w:rsid w:val="00AC51DC"/>
    <w:rsid w:val="00AD7676"/>
    <w:rsid w:val="00B17465"/>
    <w:rsid w:val="00B238FD"/>
    <w:rsid w:val="00B312AF"/>
    <w:rsid w:val="00B53A71"/>
    <w:rsid w:val="00B644E6"/>
    <w:rsid w:val="00B66C65"/>
    <w:rsid w:val="00B805D4"/>
    <w:rsid w:val="00B829B7"/>
    <w:rsid w:val="00B9277A"/>
    <w:rsid w:val="00B9641B"/>
    <w:rsid w:val="00BB757B"/>
    <w:rsid w:val="00BC3FC3"/>
    <w:rsid w:val="00BC45D5"/>
    <w:rsid w:val="00BF472D"/>
    <w:rsid w:val="00BF619F"/>
    <w:rsid w:val="00C04DF7"/>
    <w:rsid w:val="00C059E6"/>
    <w:rsid w:val="00C13EBD"/>
    <w:rsid w:val="00C614DF"/>
    <w:rsid w:val="00C71A0D"/>
    <w:rsid w:val="00C854CF"/>
    <w:rsid w:val="00C90059"/>
    <w:rsid w:val="00CD45D5"/>
    <w:rsid w:val="00CD7E85"/>
    <w:rsid w:val="00CE0B2F"/>
    <w:rsid w:val="00CE4A22"/>
    <w:rsid w:val="00CE7F98"/>
    <w:rsid w:val="00D148E1"/>
    <w:rsid w:val="00D17B62"/>
    <w:rsid w:val="00D215F3"/>
    <w:rsid w:val="00D474B9"/>
    <w:rsid w:val="00D631FC"/>
    <w:rsid w:val="00D71FF4"/>
    <w:rsid w:val="00D80C6E"/>
    <w:rsid w:val="00D9307A"/>
    <w:rsid w:val="00DB3720"/>
    <w:rsid w:val="00DC4D93"/>
    <w:rsid w:val="00DE4B65"/>
    <w:rsid w:val="00DE4BBB"/>
    <w:rsid w:val="00E031A4"/>
    <w:rsid w:val="00E1673B"/>
    <w:rsid w:val="00E1771A"/>
    <w:rsid w:val="00EA41E6"/>
    <w:rsid w:val="00EC64F3"/>
    <w:rsid w:val="00EC75D6"/>
    <w:rsid w:val="00EE25E0"/>
    <w:rsid w:val="00F02175"/>
    <w:rsid w:val="00F055F2"/>
    <w:rsid w:val="00F123C9"/>
    <w:rsid w:val="00F3294B"/>
    <w:rsid w:val="00F3652E"/>
    <w:rsid w:val="00F41E0B"/>
    <w:rsid w:val="00F6380E"/>
    <w:rsid w:val="00F63A5C"/>
    <w:rsid w:val="00FA2C9E"/>
    <w:rsid w:val="00FB6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5770D4"/>
  <w15:docId w15:val="{3B98CD7E-F276-4019-AF69-61C0ACDF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821" w:hanging="361"/>
      <w:outlineLvl w:val="0"/>
    </w:pPr>
    <w:rPr>
      <w:sz w:val="36"/>
      <w:szCs w:val="36"/>
    </w:rPr>
  </w:style>
  <w:style w:type="paragraph" w:styleId="Titre2">
    <w:name w:val="heading 2"/>
    <w:basedOn w:val="Normal"/>
    <w:uiPriority w:val="1"/>
    <w:qFormat/>
    <w:pPr>
      <w:ind w:left="1531" w:hanging="1054"/>
      <w:outlineLvl w:val="1"/>
    </w:pPr>
    <w:rPr>
      <w:sz w:val="32"/>
      <w:szCs w:val="32"/>
    </w:rPr>
  </w:style>
  <w:style w:type="paragraph" w:styleId="Titre3">
    <w:name w:val="heading 3"/>
    <w:basedOn w:val="Normal"/>
    <w:uiPriority w:val="1"/>
    <w:qFormat/>
    <w:pPr>
      <w:ind w:left="821"/>
      <w:outlineLvl w:val="2"/>
    </w:pPr>
    <w:rPr>
      <w:sz w:val="28"/>
      <w:szCs w:val="28"/>
    </w:rPr>
  </w:style>
  <w:style w:type="paragraph" w:styleId="Titre4">
    <w:name w:val="heading 4"/>
    <w:basedOn w:val="Normal"/>
    <w:uiPriority w:val="1"/>
    <w:qFormat/>
    <w:pPr>
      <w:ind w:left="120"/>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51"/>
      <w:ind w:left="1260" w:hanging="440"/>
    </w:pPr>
  </w:style>
  <w:style w:type="paragraph" w:styleId="TM2">
    <w:name w:val="toc 2"/>
    <w:basedOn w:val="Normal"/>
    <w:uiPriority w:val="39"/>
    <w:qFormat/>
    <w:pPr>
      <w:spacing w:before="120"/>
      <w:ind w:left="1699" w:hanging="661"/>
    </w:pPr>
  </w:style>
  <w:style w:type="paragraph" w:styleId="TM3">
    <w:name w:val="toc 3"/>
    <w:basedOn w:val="Normal"/>
    <w:uiPriority w:val="39"/>
    <w:qFormat/>
    <w:pPr>
      <w:spacing w:before="120"/>
      <w:ind w:left="1260"/>
    </w:pPr>
  </w:style>
  <w:style w:type="paragraph" w:styleId="Corpsdetexte">
    <w:name w:val="Body Text"/>
    <w:basedOn w:val="Normal"/>
    <w:uiPriority w:val="1"/>
    <w:qFormat/>
  </w:style>
  <w:style w:type="paragraph" w:styleId="Paragraphedeliste">
    <w:name w:val="List Paragraph"/>
    <w:basedOn w:val="Normal"/>
    <w:uiPriority w:val="1"/>
    <w:qFormat/>
    <w:pPr>
      <w:ind w:left="1541" w:hanging="360"/>
      <w:jc w:val="both"/>
    </w:pPr>
  </w:style>
  <w:style w:type="paragraph" w:customStyle="1" w:styleId="TableParagraph">
    <w:name w:val="Table Paragraph"/>
    <w:basedOn w:val="Normal"/>
    <w:uiPriority w:val="1"/>
    <w:qFormat/>
    <w:pPr>
      <w:ind w:left="116"/>
    </w:pPr>
  </w:style>
  <w:style w:type="paragraph" w:styleId="Textedebulles">
    <w:name w:val="Balloon Text"/>
    <w:basedOn w:val="Normal"/>
    <w:link w:val="TextedebullesCar"/>
    <w:uiPriority w:val="99"/>
    <w:semiHidden/>
    <w:unhideWhenUsed/>
    <w:rsid w:val="008C11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1117"/>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C04DF7"/>
    <w:rPr>
      <w:sz w:val="16"/>
      <w:szCs w:val="16"/>
    </w:rPr>
  </w:style>
  <w:style w:type="paragraph" w:styleId="Commentaire">
    <w:name w:val="annotation text"/>
    <w:basedOn w:val="Normal"/>
    <w:link w:val="CommentaireCar"/>
    <w:uiPriority w:val="99"/>
    <w:semiHidden/>
    <w:unhideWhenUsed/>
    <w:rsid w:val="00C04DF7"/>
    <w:rPr>
      <w:sz w:val="20"/>
      <w:szCs w:val="20"/>
    </w:rPr>
  </w:style>
  <w:style w:type="character" w:customStyle="1" w:styleId="CommentaireCar">
    <w:name w:val="Commentaire Car"/>
    <w:basedOn w:val="Policepardfaut"/>
    <w:link w:val="Commentaire"/>
    <w:uiPriority w:val="99"/>
    <w:semiHidden/>
    <w:rsid w:val="00C04DF7"/>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C04DF7"/>
    <w:rPr>
      <w:b/>
      <w:bCs/>
    </w:rPr>
  </w:style>
  <w:style w:type="character" w:customStyle="1" w:styleId="ObjetducommentaireCar">
    <w:name w:val="Objet du commentaire Car"/>
    <w:basedOn w:val="CommentaireCar"/>
    <w:link w:val="Objetducommentaire"/>
    <w:uiPriority w:val="99"/>
    <w:semiHidden/>
    <w:rsid w:val="00C04DF7"/>
    <w:rPr>
      <w:rFonts w:ascii="Calibri" w:eastAsia="Calibri" w:hAnsi="Calibri" w:cs="Calibri"/>
      <w:b/>
      <w:bCs/>
      <w:sz w:val="20"/>
      <w:szCs w:val="20"/>
      <w:lang w:val="fr-FR"/>
    </w:rPr>
  </w:style>
  <w:style w:type="paragraph" w:styleId="Notedebasdepage">
    <w:name w:val="footnote text"/>
    <w:basedOn w:val="Normal"/>
    <w:link w:val="NotedebasdepageCar"/>
    <w:uiPriority w:val="99"/>
    <w:semiHidden/>
    <w:unhideWhenUsed/>
    <w:rsid w:val="00155E73"/>
    <w:rPr>
      <w:sz w:val="20"/>
      <w:szCs w:val="20"/>
    </w:rPr>
  </w:style>
  <w:style w:type="character" w:customStyle="1" w:styleId="NotedebasdepageCar">
    <w:name w:val="Note de bas de page Car"/>
    <w:basedOn w:val="Policepardfaut"/>
    <w:link w:val="Notedebasdepage"/>
    <w:uiPriority w:val="99"/>
    <w:semiHidden/>
    <w:rsid w:val="00155E73"/>
    <w:rPr>
      <w:rFonts w:ascii="Calibri" w:eastAsia="Calibri" w:hAnsi="Calibri" w:cs="Calibri"/>
      <w:sz w:val="20"/>
      <w:szCs w:val="20"/>
      <w:lang w:val="fr-FR"/>
    </w:rPr>
  </w:style>
  <w:style w:type="character" w:styleId="Appelnotedebasdep">
    <w:name w:val="footnote reference"/>
    <w:basedOn w:val="Policepardfaut"/>
    <w:uiPriority w:val="99"/>
    <w:semiHidden/>
    <w:unhideWhenUsed/>
    <w:rsid w:val="00155E73"/>
    <w:rPr>
      <w:vertAlign w:val="superscript"/>
    </w:rPr>
  </w:style>
  <w:style w:type="paragraph" w:styleId="En-ttedetabledesmatires">
    <w:name w:val="TOC Heading"/>
    <w:basedOn w:val="Titre1"/>
    <w:next w:val="Normal"/>
    <w:uiPriority w:val="39"/>
    <w:unhideWhenUsed/>
    <w:qFormat/>
    <w:rsid w:val="000E121C"/>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fr-FR"/>
    </w:rPr>
  </w:style>
  <w:style w:type="character" w:styleId="Lienhypertexte">
    <w:name w:val="Hyperlink"/>
    <w:basedOn w:val="Policepardfaut"/>
    <w:uiPriority w:val="99"/>
    <w:unhideWhenUsed/>
    <w:rsid w:val="000E121C"/>
    <w:rPr>
      <w:color w:val="0000FF" w:themeColor="hyperlink"/>
      <w:u w:val="single"/>
    </w:rPr>
  </w:style>
  <w:style w:type="character" w:styleId="Lienhypertextesuivivisit">
    <w:name w:val="FollowedHyperlink"/>
    <w:basedOn w:val="Policepardfaut"/>
    <w:uiPriority w:val="99"/>
    <w:semiHidden/>
    <w:unhideWhenUsed/>
    <w:rsid w:val="00792BF2"/>
    <w:rPr>
      <w:color w:val="800080" w:themeColor="followedHyperlink"/>
      <w:u w:val="single"/>
    </w:rPr>
  </w:style>
  <w:style w:type="paragraph" w:styleId="Rvision">
    <w:name w:val="Revision"/>
    <w:hidden/>
    <w:uiPriority w:val="99"/>
    <w:semiHidden/>
    <w:rsid w:val="00FA2C9E"/>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urope-en-france.gouv.fr/fr/programmes-europeens-2014-2020/le-programme-national-fea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rope-en-france.gouv.fr/fr/programmes-europeens-2014-2020/le-programme-national-feam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3263-A74D-4F3C-83D2-7953F540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dc:creator>
  <cp:lastModifiedBy>TUDAL Elsa</cp:lastModifiedBy>
  <cp:revision>3</cp:revision>
  <cp:lastPrinted>2021-07-27T08:05:00Z</cp:lastPrinted>
  <dcterms:created xsi:type="dcterms:W3CDTF">2021-07-27T08:04:00Z</dcterms:created>
  <dcterms:modified xsi:type="dcterms:W3CDTF">2021-07-27T08:07:00Z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2020-11-04T00:00:00Z</vt:filetime>
  </property>
</Properties>
</file>